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407" w:rsidRPr="00934D61" w:rsidRDefault="007F4407" w:rsidP="00383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b/>
          <w:bCs/>
          <w:color w:val="FF0000"/>
          <w:sz w:val="44"/>
          <w:szCs w:val="24"/>
          <w:lang w:eastAsia="pl-PL"/>
        </w:rPr>
        <w:t>Camino 2024</w:t>
      </w:r>
    </w:p>
    <w:p w:rsidR="00383CEB" w:rsidRPr="00934D61" w:rsidRDefault="007F4407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</w:t>
      </w:r>
    </w:p>
    <w:p w:rsidR="007F4407" w:rsidRPr="00934D61" w:rsidRDefault="007F4407" w:rsidP="00383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CEB" w:rsidRPr="00934D61" w:rsidRDefault="00383CEB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Piątek </w:t>
      </w:r>
      <w:r w:rsidR="006E4871" w:rsidRPr="00934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934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.09.202</w:t>
      </w:r>
      <w:r w:rsidR="006E4871" w:rsidRPr="00934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34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83CEB" w:rsidRPr="00934D61" w:rsidRDefault="00383CEB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zakwaterowanie </w:t>
      </w:r>
    </w:p>
    <w:p w:rsidR="00383CEB" w:rsidRPr="00934D61" w:rsidRDefault="00383CEB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 19:00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kolacja w gronie prelegentów (Al. św. Jakuba 25)</w:t>
      </w:r>
    </w:p>
    <w:p w:rsidR="00383CEB" w:rsidRPr="00934D61" w:rsidRDefault="00E93DC2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83CEB"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Seminarium na najważniejsze 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</w:t>
      </w:r>
      <w:r w:rsidR="00383CEB"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83CEB" w:rsidRPr="00934D61" w:rsidRDefault="00383CEB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CEB" w:rsidRPr="00934D61" w:rsidRDefault="00383CEB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Sobota </w:t>
      </w:r>
      <w:r w:rsidR="006E4871" w:rsidRPr="00934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934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.09.202</w:t>
      </w:r>
      <w:r w:rsidR="006E4871" w:rsidRPr="00934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383CEB" w:rsidRPr="00934D61" w:rsidRDefault="00383CEB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8:00 </w:t>
      </w:r>
      <w:r w:rsidR="006D1A5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10:00 - śniadanie w plebanii</w:t>
      </w:r>
    </w:p>
    <w:p w:rsidR="006D1A55" w:rsidRDefault="006D1A55" w:rsidP="00383C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3CEB" w:rsidRPr="00934D61" w:rsidRDefault="00383CEB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10:00 </w:t>
      </w:r>
      <w:r w:rsidR="00E93DC2"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debata w Rybackim Centrum Kultury i Formacji BOLENIEC (al. św. Jakuba </w:t>
      </w:r>
      <w:proofErr w:type="spellStart"/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Ap</w:t>
      </w:r>
      <w:proofErr w:type="spellEnd"/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. 25)</w:t>
      </w:r>
    </w:p>
    <w:p w:rsidR="006664C5" w:rsidRPr="00934D61" w:rsidRDefault="006664C5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D52" w:rsidRPr="00934D61" w:rsidRDefault="00755D52" w:rsidP="00755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93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Wprowadzenie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bookmarkEnd w:id="0"/>
    <w:p w:rsidR="0025110D" w:rsidRDefault="00755D52" w:rsidP="00755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ks. Zenon Myszk</w:t>
      </w:r>
      <w:r w:rsidR="00C0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03F5A"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Ks. prof. Henryk Skorowski, UKSW</w:t>
      </w:r>
      <w:r w:rsidR="00C0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03F5A"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„Edukacja czy formacja – wprowadzenie do dyskusji”</w:t>
      </w:r>
    </w:p>
    <w:p w:rsidR="002F3486" w:rsidRPr="00934D61" w:rsidRDefault="002F3486" w:rsidP="00755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486" w:rsidRPr="002F3486" w:rsidRDefault="002F3486" w:rsidP="00755D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PANEL</w:t>
      </w:r>
    </w:p>
    <w:p w:rsidR="006664C5" w:rsidRPr="00934D61" w:rsidRDefault="006664C5" w:rsidP="00755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Ks. prof. H</w:t>
      </w:r>
      <w:r w:rsidR="00755D52"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enryk 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Skorowski</w:t>
      </w:r>
      <w:r w:rsidR="0025110D"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, UKSW</w:t>
      </w:r>
      <w:r w:rsidR="00C0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prowadzenie.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5D52" w:rsidRPr="00934D61" w:rsidRDefault="00755D52" w:rsidP="00755D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Leszek Korporowicz, prof. UJ: „Współczesne narracje cywilizacji wartości odwróconych”.</w:t>
      </w:r>
    </w:p>
    <w:p w:rsidR="00755D52" w:rsidRPr="00934D61" w:rsidRDefault="00755D52" w:rsidP="00755D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Krzysztof Wielecki, prof. UKSW: „Wychowanie i socjalizacja. Czyli o tajemnicy człowieczeństwa”.</w:t>
      </w:r>
    </w:p>
    <w:p w:rsidR="006664C5" w:rsidRPr="00934D61" w:rsidRDefault="006664C5" w:rsidP="006664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Sylwia Jaskuła-Korporowicz, prof. AŁ: „Edukacja bez wychowania”</w:t>
      </w:r>
    </w:p>
    <w:p w:rsidR="00935678" w:rsidRPr="00934D61" w:rsidRDefault="00935678" w:rsidP="006664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Ks. prof. dr hab. Janusz Węgrzecki</w:t>
      </w:r>
      <w:r w:rsidR="0025110D"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, UKSW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: “Trzy modele wychowania współczesnej Europy”.</w:t>
      </w:r>
    </w:p>
    <w:p w:rsidR="00935678" w:rsidRPr="00934D61" w:rsidRDefault="00935678" w:rsidP="006664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Ks. prof. dr Zbigniew </w:t>
      </w:r>
      <w:proofErr w:type="spellStart"/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Formella</w:t>
      </w:r>
      <w:proofErr w:type="spellEnd"/>
      <w:r w:rsidR="007F4407"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, UPS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: “Wychowanie do myślenia jako przejaw odpowiedzialności społecznej: niektóre aplikacje do świata młodzieży”.</w:t>
      </w:r>
    </w:p>
    <w:p w:rsidR="00935678" w:rsidRPr="00934D61" w:rsidRDefault="00935678" w:rsidP="006664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Ks. dr hab. Mariusz Chamarczuk, prof. UKSW: „Etyczne aspekty </w:t>
      </w:r>
      <w:proofErr w:type="spellStart"/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samoedukacji</w:t>
      </w:r>
      <w:proofErr w:type="spellEnd"/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2F3486" w:rsidRDefault="002F3486" w:rsidP="00DC0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01FC" w:rsidRDefault="00DC01FC" w:rsidP="00DC0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12:00 – Przerwa kawowa</w:t>
      </w:r>
    </w:p>
    <w:p w:rsidR="002F3486" w:rsidRDefault="002F3486" w:rsidP="002F3486">
      <w:pPr>
        <w:spacing w:after="0" w:line="240" w:lineRule="auto"/>
        <w:rPr>
          <w:rFonts w:ascii="Montserrat" w:eastAsia="Times New Roman" w:hAnsi="Montserrat" w:cs="Times New Roman"/>
          <w:b/>
          <w:color w:val="212529"/>
          <w:sz w:val="24"/>
          <w:szCs w:val="24"/>
          <w:lang w:eastAsia="pl-PL"/>
        </w:rPr>
      </w:pPr>
    </w:p>
    <w:p w:rsidR="002F3486" w:rsidRPr="00C03F5A" w:rsidRDefault="002F3486" w:rsidP="00C03F5A">
      <w:pPr>
        <w:rPr>
          <w:rFonts w:ascii="Times New Roman" w:hAnsi="Times New Roman" w:cs="Times New Roman"/>
          <w:b/>
          <w:sz w:val="24"/>
          <w:lang w:eastAsia="pl-PL"/>
        </w:rPr>
      </w:pPr>
      <w:r w:rsidRPr="002F3486">
        <w:rPr>
          <w:rFonts w:ascii="Times New Roman" w:hAnsi="Times New Roman" w:cs="Times New Roman"/>
          <w:b/>
          <w:sz w:val="24"/>
          <w:lang w:eastAsia="pl-PL"/>
        </w:rPr>
        <w:t>II. PANEL</w:t>
      </w:r>
      <w:r w:rsidR="00C03F5A">
        <w:rPr>
          <w:rFonts w:ascii="Times New Roman" w:hAnsi="Times New Roman" w:cs="Times New Roman"/>
          <w:b/>
          <w:sz w:val="24"/>
          <w:lang w:eastAsia="pl-PL"/>
        </w:rPr>
        <w:br/>
      </w:r>
      <w:r w:rsidRPr="002F3486">
        <w:rPr>
          <w:rFonts w:ascii="Montserrat" w:eastAsia="Times New Roman" w:hAnsi="Montserrat" w:cs="Times New Roman"/>
          <w:color w:val="212529"/>
          <w:sz w:val="24"/>
          <w:szCs w:val="24"/>
          <w:lang w:eastAsia="pl-PL"/>
        </w:rPr>
        <w:t>dr hab. Małgorzata Duda, prof. UPJPII</w:t>
      </w:r>
      <w:r w:rsidR="00C03F5A">
        <w:rPr>
          <w:rFonts w:ascii="Montserrat" w:eastAsia="Times New Roman" w:hAnsi="Montserrat" w:cs="Times New Roman"/>
          <w:color w:val="212529"/>
          <w:sz w:val="24"/>
          <w:szCs w:val="24"/>
          <w:lang w:eastAsia="pl-PL"/>
        </w:rPr>
        <w:t>, Prorektor – prowadzenie.</w:t>
      </w:r>
    </w:p>
    <w:p w:rsidR="00934D61" w:rsidRDefault="00935678" w:rsidP="00934D6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Waldemar Urbanik, prof. ANSTWP: “Replikacja wartości w procesie wychowania, w świetle badań projektu badawczo-rozwojowego Młodzież 4.0”.</w:t>
      </w:r>
    </w:p>
    <w:p w:rsidR="00935678" w:rsidRPr="00934D61" w:rsidRDefault="00935678" w:rsidP="00934D6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Anna </w:t>
      </w:r>
      <w:proofErr w:type="spellStart"/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Fidelus</w:t>
      </w:r>
      <w:proofErr w:type="spellEnd"/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UKSW</w:t>
      </w:r>
      <w:r w:rsidR="00E914A0"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, Prorektor UKSW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="00934D61" w:rsidRPr="00934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przyszłości - perspektywa uczniów, rodziców i nauczycieli. Omówienie wyników badań jakościowych". </w:t>
      </w:r>
    </w:p>
    <w:p w:rsidR="00935678" w:rsidRPr="00934D61" w:rsidRDefault="00935678" w:rsidP="006664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Mirosław Wierzbicki, prof. AK: „Towarzyszenie młodzieży w procesie wychowawczym. Perspektywa tradycji salezjańskiej”.</w:t>
      </w:r>
    </w:p>
    <w:p w:rsidR="00935678" w:rsidRPr="00934D61" w:rsidRDefault="00935678" w:rsidP="006664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Ks. dr Artur </w:t>
      </w:r>
      <w:proofErr w:type="spellStart"/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Aleksiejuk</w:t>
      </w:r>
      <w:proofErr w:type="spellEnd"/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, CHAT: „Anaforyczny wymiar wychowania w prawosławnej pedagogice religijnej”.</w:t>
      </w:r>
    </w:p>
    <w:p w:rsidR="00935678" w:rsidRPr="00934D61" w:rsidRDefault="00935678" w:rsidP="006664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dr hab. Marek </w:t>
      </w:r>
      <w:proofErr w:type="spellStart"/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Melnyk</w:t>
      </w:r>
      <w:proofErr w:type="spellEnd"/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, UWM</w:t>
      </w:r>
      <w:r w:rsidR="00DC01FC"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: „Edukacja młodzieży w procesie pojednania polsko-ukraińskiego i polsko-niemieckiego”.</w:t>
      </w:r>
    </w:p>
    <w:p w:rsidR="00DC01FC" w:rsidRPr="00934D61" w:rsidRDefault="00DC01FC" w:rsidP="006664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Artur Nowak-Far,</w:t>
      </w:r>
      <w:r w:rsidR="0025110D"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PFN: 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“Czy prawo wychowuje? Wychowawcze aspekty kryzysu praworządności w Polsce w latach 2017-2023”.</w:t>
      </w:r>
    </w:p>
    <w:p w:rsidR="00383CEB" w:rsidRPr="00934D61" w:rsidRDefault="00383CEB" w:rsidP="00383C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15:</w:t>
      </w:r>
      <w:r w:rsidR="00DC01FC" w:rsidRPr="0093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3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0 - obiad</w:t>
      </w:r>
    </w:p>
    <w:p w:rsidR="002F3486" w:rsidRDefault="002F3486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F5A" w:rsidRDefault="00C03F5A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CEB" w:rsidRPr="00934D61" w:rsidRDefault="00383CEB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16:00 - 19:00 - program indywidualny lub wspólny (rekreacja)</w:t>
      </w:r>
    </w:p>
    <w:p w:rsidR="00383CEB" w:rsidRPr="00934D61" w:rsidRDefault="00383CEB" w:rsidP="00383C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19:00 - kolacja </w:t>
      </w:r>
    </w:p>
    <w:p w:rsidR="006E4871" w:rsidRPr="00934D61" w:rsidRDefault="006E4871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CEB" w:rsidRPr="00934D61" w:rsidRDefault="00383CEB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Niedziela </w:t>
      </w:r>
      <w:r w:rsidR="00755D52" w:rsidRPr="00934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934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.09.202</w:t>
      </w:r>
      <w:r w:rsidR="002623DA" w:rsidRPr="00934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383CEB" w:rsidRPr="00934D61" w:rsidRDefault="00383CEB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8:00 - 9:00 </w:t>
      </w:r>
      <w:r w:rsidR="00341CE3"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śniadanie w plebanii</w:t>
      </w:r>
    </w:p>
    <w:p w:rsidR="00383CEB" w:rsidRPr="00934D61" w:rsidRDefault="00383CEB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9:30 </w:t>
      </w:r>
      <w:r w:rsidR="00341CE3"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934D61">
        <w:rPr>
          <w:rFonts w:ascii="Times New Roman" w:eastAsia="Times New Roman" w:hAnsi="Times New Roman" w:cs="Times New Roman"/>
          <w:sz w:val="24"/>
          <w:szCs w:val="24"/>
          <w:lang w:eastAsia="pl-PL"/>
        </w:rPr>
        <w:t>Msza św. i pożegnanie</w:t>
      </w:r>
    </w:p>
    <w:p w:rsidR="00383CEB" w:rsidRPr="00934D61" w:rsidRDefault="00383CEB" w:rsidP="0038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CEB" w:rsidRPr="00934D61" w:rsidRDefault="00383CEB">
      <w:pPr>
        <w:rPr>
          <w:rFonts w:ascii="Times New Roman" w:hAnsi="Times New Roman" w:cs="Times New Roman"/>
        </w:rPr>
      </w:pPr>
    </w:p>
    <w:sectPr w:rsidR="00383CEB" w:rsidRPr="0093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3882"/>
    <w:multiLevelType w:val="hybridMultilevel"/>
    <w:tmpl w:val="F5B02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EB"/>
    <w:rsid w:val="0025110D"/>
    <w:rsid w:val="002623DA"/>
    <w:rsid w:val="002F3486"/>
    <w:rsid w:val="00341CE3"/>
    <w:rsid w:val="00383CEB"/>
    <w:rsid w:val="003C326A"/>
    <w:rsid w:val="006664C5"/>
    <w:rsid w:val="006D1A55"/>
    <w:rsid w:val="006E4871"/>
    <w:rsid w:val="00755D52"/>
    <w:rsid w:val="00796A4E"/>
    <w:rsid w:val="007F4407"/>
    <w:rsid w:val="00934D61"/>
    <w:rsid w:val="00935678"/>
    <w:rsid w:val="00944629"/>
    <w:rsid w:val="00956F0D"/>
    <w:rsid w:val="00C03F5A"/>
    <w:rsid w:val="00C467D1"/>
    <w:rsid w:val="00DC01FC"/>
    <w:rsid w:val="00DF7579"/>
    <w:rsid w:val="00E13BEF"/>
    <w:rsid w:val="00E914A0"/>
    <w:rsid w:val="00E93DC2"/>
    <w:rsid w:val="00ED731A"/>
    <w:rsid w:val="00F1513A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DF05"/>
  <w15:chartTrackingRefBased/>
  <w15:docId w15:val="{4D438B31-ED0A-42AD-95F1-629F0B90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Bławdziewicz</dc:creator>
  <cp:keywords/>
  <dc:description/>
  <cp:lastModifiedBy>Zenon Myszk</cp:lastModifiedBy>
  <cp:revision>8</cp:revision>
  <cp:lastPrinted>2024-08-14T11:49:00Z</cp:lastPrinted>
  <dcterms:created xsi:type="dcterms:W3CDTF">2024-08-13T09:38:00Z</dcterms:created>
  <dcterms:modified xsi:type="dcterms:W3CDTF">2024-08-14T12:04:00Z</dcterms:modified>
</cp:coreProperties>
</file>