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1.Prosimy o załączenie rysunku rzutów piwnicy 2.Prosimy o załączenie rysunku rzutów parteru 3.Prosimy o załączenie rysunku konstrukcji pomostów kratowych 4.Brak w przedmia</w:t>
      </w:r>
      <w:r w:rsidR="00C80EB6">
        <w:rPr>
          <w:rFonts w:asciiTheme="minorHAnsi" w:hAnsiTheme="minorHAnsi"/>
          <w:sz w:val="24"/>
          <w:szCs w:val="24"/>
        </w:rPr>
        <w:t>rze informacji dotyczącej montaż</w:t>
      </w:r>
      <w:r w:rsidRPr="00C80EB6">
        <w:rPr>
          <w:rFonts w:asciiTheme="minorHAnsi" w:hAnsiTheme="minorHAnsi"/>
          <w:sz w:val="24"/>
          <w:szCs w:val="24"/>
        </w:rPr>
        <w:t xml:space="preserve">u nowej </w:t>
      </w:r>
      <w:r w:rsidR="00C80EB6" w:rsidRPr="00C80EB6">
        <w:rPr>
          <w:rFonts w:asciiTheme="minorHAnsi" w:hAnsiTheme="minorHAnsi"/>
          <w:sz w:val="24"/>
          <w:szCs w:val="24"/>
        </w:rPr>
        <w:t>wykładziny</w:t>
      </w:r>
      <w:r w:rsidRPr="00C80EB6">
        <w:rPr>
          <w:rFonts w:asciiTheme="minorHAnsi" w:hAnsiTheme="minorHAnsi"/>
          <w:sz w:val="24"/>
          <w:szCs w:val="24"/>
        </w:rPr>
        <w:t xml:space="preserve"> z PCV oraz wykładziny dywanowej. czy należy ją wycenić zgodnie z projektem?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 xml:space="preserve">5.Czy posadzki epoksydowej ma być tylko 52,56 m2 zgodnie z przedmiarem a reszta posadzek zostaje tylko uzupełniona w </w:t>
      </w:r>
      <w:r w:rsidR="00C80EB6" w:rsidRPr="00C80EB6">
        <w:rPr>
          <w:rFonts w:asciiTheme="minorHAnsi" w:hAnsiTheme="minorHAnsi"/>
          <w:sz w:val="24"/>
          <w:szCs w:val="24"/>
        </w:rPr>
        <w:t>miejscach</w:t>
      </w:r>
      <w:r w:rsidRPr="00C80EB6">
        <w:rPr>
          <w:rFonts w:asciiTheme="minorHAnsi" w:hAnsiTheme="minorHAnsi"/>
          <w:sz w:val="24"/>
          <w:szCs w:val="24"/>
        </w:rPr>
        <w:t xml:space="preserve"> uszkodzonych i zostawiona w takiej formie?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6.Czy tynki renowacyjne nie powinny być wykonane we wszystkich pomieszczeniach gdzie widać ich zasolenie lub bezpośrednie działanie wody, łącznie ze ścianami wykonanymi z cegły w piwnicach ?.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Naszym zdaniem przedmiar nie zawiera spisu wszystkich objętych tą technologią naprawy.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 xml:space="preserve">7.Czy spękania skurczowe tynku nie należałoby przetrzeć zaprawą specjalną do tego typu uszkodzeń? Czy wystarczy pomalować farbą silikonową a Inwestor </w:t>
      </w:r>
      <w:proofErr w:type="spellStart"/>
      <w:r w:rsidRPr="00C80EB6">
        <w:rPr>
          <w:rFonts w:asciiTheme="minorHAnsi" w:hAnsiTheme="minorHAnsi"/>
          <w:sz w:val="24"/>
          <w:szCs w:val="24"/>
        </w:rPr>
        <w:t>nię</w:t>
      </w:r>
      <w:proofErr w:type="spellEnd"/>
      <w:r w:rsidRPr="00C80EB6">
        <w:rPr>
          <w:rFonts w:asciiTheme="minorHAnsi" w:hAnsiTheme="minorHAnsi"/>
          <w:sz w:val="24"/>
          <w:szCs w:val="24"/>
        </w:rPr>
        <w:t xml:space="preserve"> będzie wymagał naprawy tego typu uszkodzeń w okresie gwarancyjnym.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8.W wyniku braków w dokumentacji i niejasności czy możemy prosić Inwestora o wydłużenie terminu składania ofert, gdyż nie jesteśmy w stanie prawidłowo przygotować oferty.</w:t>
      </w:r>
    </w:p>
    <w:p w:rsidR="00C22F56" w:rsidRPr="00C80EB6" w:rsidRDefault="00C22F56">
      <w:pPr>
        <w:rPr>
          <w:sz w:val="24"/>
          <w:szCs w:val="24"/>
        </w:rPr>
      </w:pPr>
    </w:p>
    <w:p w:rsidR="00B32BDE" w:rsidRPr="00C80EB6" w:rsidRDefault="00B32BDE">
      <w:pPr>
        <w:rPr>
          <w:sz w:val="24"/>
          <w:szCs w:val="24"/>
        </w:rPr>
      </w:pP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Ad.1-3.Brakujące rysunki znajdą się na stronie internetowej</w:t>
      </w:r>
      <w:r w:rsidR="00C80EB6">
        <w:rPr>
          <w:rFonts w:asciiTheme="minorHAnsi" w:hAnsiTheme="minorHAnsi"/>
          <w:sz w:val="24"/>
          <w:szCs w:val="24"/>
        </w:rPr>
        <w:t xml:space="preserve"> Zamawiającego najpóźniej jutro </w:t>
      </w:r>
      <w:r w:rsidRPr="00C80EB6">
        <w:rPr>
          <w:rFonts w:asciiTheme="minorHAnsi" w:hAnsiTheme="minorHAnsi"/>
          <w:sz w:val="24"/>
          <w:szCs w:val="24"/>
        </w:rPr>
        <w:t>tj.20.11.14r.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Ad4.Zakres zmniejszono o prace związane z wykładziną PCV oraz dywanową. Proszę nie brać pod uwagę w wycenie.</w:t>
      </w:r>
    </w:p>
    <w:p w:rsidR="00B32BDE" w:rsidRPr="00C80EB6" w:rsidRDefault="00B32BDE" w:rsidP="00B32BDE">
      <w:pPr>
        <w:pStyle w:val="Zwykytekst"/>
        <w:rPr>
          <w:rFonts w:asciiTheme="minorHAnsi" w:hAnsiTheme="minorHAnsi"/>
          <w:sz w:val="24"/>
          <w:szCs w:val="24"/>
        </w:rPr>
      </w:pPr>
      <w:r w:rsidRPr="00C80EB6">
        <w:rPr>
          <w:rFonts w:asciiTheme="minorHAnsi" w:hAnsiTheme="minorHAnsi"/>
          <w:sz w:val="24"/>
          <w:szCs w:val="24"/>
        </w:rPr>
        <w:t>Ad5.Tak</w:t>
      </w:r>
    </w:p>
    <w:p w:rsidR="00C80EB6" w:rsidRPr="00C80EB6" w:rsidRDefault="00C80EB6" w:rsidP="00C80EB6">
      <w:pPr>
        <w:pStyle w:val="NormalnyWeb"/>
        <w:rPr>
          <w:rFonts w:asciiTheme="minorHAnsi" w:hAnsiTheme="minorHAnsi"/>
        </w:rPr>
      </w:pPr>
      <w:proofErr w:type="spellStart"/>
      <w:r w:rsidRPr="00C80EB6">
        <w:rPr>
          <w:rFonts w:asciiTheme="minorHAnsi" w:hAnsiTheme="minorHAnsi"/>
        </w:rPr>
        <w:t>Odp</w:t>
      </w:r>
      <w:proofErr w:type="spellEnd"/>
      <w:r w:rsidRPr="00C80EB6">
        <w:rPr>
          <w:rFonts w:asciiTheme="minorHAnsi" w:hAnsiTheme="minorHAnsi"/>
        </w:rPr>
        <w:t xml:space="preserve"> 6.Czy tynki renowacyjne nie powinny być wykonane we wszystkich pomieszczeniach gdzie widać ich zasolenie lub bezpośrednie działanie wody, łącznie ze ścianami wykonanymi z cegły w piwnicach ?Naszym zdaniem przedmiar nie zawiera spisu wszystkich objętych tą technologią naprawy.</w:t>
      </w:r>
    </w:p>
    <w:p w:rsidR="00C80EB6" w:rsidRPr="00C80EB6" w:rsidRDefault="00C80EB6" w:rsidP="00C80EB6">
      <w:pPr>
        <w:pStyle w:val="NormalnyWeb"/>
        <w:rPr>
          <w:rFonts w:asciiTheme="minorHAnsi" w:hAnsiTheme="minorHAnsi"/>
        </w:rPr>
      </w:pPr>
      <w:r w:rsidRPr="00C80EB6">
        <w:rPr>
          <w:rFonts w:asciiTheme="minorHAnsi" w:hAnsiTheme="minorHAnsi"/>
        </w:rPr>
        <w:t xml:space="preserve">Prace należy wykonać zgodnie z projektem </w:t>
      </w:r>
      <w:proofErr w:type="spellStart"/>
      <w:r w:rsidRPr="00C80EB6">
        <w:rPr>
          <w:rFonts w:asciiTheme="minorHAnsi" w:hAnsiTheme="minorHAnsi"/>
        </w:rPr>
        <w:t>tj</w:t>
      </w:r>
      <w:proofErr w:type="spellEnd"/>
      <w:r w:rsidRPr="00C80EB6">
        <w:rPr>
          <w:rFonts w:asciiTheme="minorHAnsi" w:hAnsiTheme="minorHAnsi"/>
        </w:rPr>
        <w:t xml:space="preserve"> w opisie technicznym wskazano jak należy postępować ze </w:t>
      </w:r>
      <w:proofErr w:type="spellStart"/>
      <w:r w:rsidRPr="00C80EB6">
        <w:rPr>
          <w:rFonts w:asciiTheme="minorHAnsi" w:hAnsiTheme="minorHAnsi"/>
        </w:rPr>
        <w:t>scaniami</w:t>
      </w:r>
      <w:proofErr w:type="spellEnd"/>
      <w:r w:rsidRPr="00C80EB6">
        <w:rPr>
          <w:rFonts w:asciiTheme="minorHAnsi" w:hAnsiTheme="minorHAnsi"/>
        </w:rPr>
        <w:t xml:space="preserve"> tynkowanymi i ceglanymi -  pkt. 1.5.1</w:t>
      </w:r>
    </w:p>
    <w:p w:rsidR="00C80EB6" w:rsidRPr="00C80EB6" w:rsidRDefault="00C80EB6" w:rsidP="00C80EB6">
      <w:pPr>
        <w:rPr>
          <w:sz w:val="24"/>
          <w:szCs w:val="24"/>
        </w:rPr>
      </w:pPr>
    </w:p>
    <w:p w:rsidR="00C80EB6" w:rsidRPr="00C80EB6" w:rsidRDefault="00C80EB6" w:rsidP="00C80EB6">
      <w:pPr>
        <w:pStyle w:val="NormalnyWeb"/>
        <w:rPr>
          <w:rFonts w:asciiTheme="minorHAnsi" w:hAnsiTheme="minorHAnsi"/>
        </w:rPr>
      </w:pPr>
      <w:r w:rsidRPr="00C80EB6">
        <w:rPr>
          <w:rFonts w:asciiTheme="minorHAnsi" w:hAnsiTheme="minorHAnsi"/>
        </w:rPr>
        <w:t xml:space="preserve">Odp7.Czy spękania skurczowe tynku nie należałoby przetrzeć zaprawą specjalną do tego typu uszkodzeń? Czy wystarczy pomalować farbą silikonową a Inwestor </w:t>
      </w:r>
      <w:proofErr w:type="spellStart"/>
      <w:r w:rsidRPr="00C80EB6">
        <w:rPr>
          <w:rFonts w:asciiTheme="minorHAnsi" w:hAnsiTheme="minorHAnsi"/>
        </w:rPr>
        <w:t>nię</w:t>
      </w:r>
      <w:proofErr w:type="spellEnd"/>
      <w:r w:rsidRPr="00C80EB6">
        <w:rPr>
          <w:rFonts w:asciiTheme="minorHAnsi" w:hAnsiTheme="minorHAnsi"/>
        </w:rPr>
        <w:t xml:space="preserve"> będzie wymagał naprawy tego typu uszkodzeń w okresie gwarancyjnym.</w:t>
      </w:r>
    </w:p>
    <w:p w:rsidR="00C80EB6" w:rsidRPr="00C80EB6" w:rsidRDefault="00C80EB6" w:rsidP="00C80EB6">
      <w:pPr>
        <w:pStyle w:val="NormalnyWeb"/>
        <w:spacing w:beforeAutospacing="0" w:after="0" w:afterAutospacing="0"/>
        <w:ind w:left="709" w:firstLine="595"/>
        <w:rPr>
          <w:rFonts w:asciiTheme="minorHAnsi" w:hAnsiTheme="minorHAnsi"/>
        </w:rPr>
      </w:pPr>
      <w:r w:rsidRPr="00C80EB6">
        <w:rPr>
          <w:rFonts w:asciiTheme="minorHAnsi" w:hAnsiTheme="minorHAnsi"/>
        </w:rPr>
        <w:t xml:space="preserve">Prace należy wykonać zgodnie z projektem </w:t>
      </w:r>
      <w:proofErr w:type="spellStart"/>
      <w:r w:rsidRPr="00C80EB6">
        <w:rPr>
          <w:rFonts w:asciiTheme="minorHAnsi" w:hAnsiTheme="minorHAnsi"/>
        </w:rPr>
        <w:t>tj</w:t>
      </w:r>
      <w:proofErr w:type="spellEnd"/>
      <w:r w:rsidRPr="00C80EB6">
        <w:rPr>
          <w:rFonts w:asciiTheme="minorHAnsi" w:hAnsiTheme="minorHAnsi"/>
        </w:rPr>
        <w:t xml:space="preserve"> w opisie technicznym wskazano jak należy postępować ze zniszczonymi powierzchnia tynków - pkt. 1.5.1</w:t>
      </w:r>
    </w:p>
    <w:p w:rsidR="00C80EB6" w:rsidRPr="00C80EB6" w:rsidRDefault="00C80EB6" w:rsidP="00C80EB6">
      <w:pPr>
        <w:pStyle w:val="NormalnyWeb"/>
        <w:spacing w:beforeAutospacing="0" w:after="0" w:afterAutospacing="0"/>
        <w:ind w:left="709" w:firstLine="595"/>
        <w:rPr>
          <w:rFonts w:asciiTheme="minorHAnsi" w:hAnsiTheme="minorHAnsi"/>
        </w:rPr>
      </w:pPr>
      <w:r w:rsidRPr="00C80EB6">
        <w:rPr>
          <w:rFonts w:asciiTheme="minorHAnsi" w:hAnsiTheme="minorHAnsi"/>
        </w:rPr>
        <w:t>"</w:t>
      </w:r>
      <w:r w:rsidRPr="00C80EB6">
        <w:rPr>
          <w:rFonts w:asciiTheme="minorHAnsi" w:hAnsiTheme="minorHAnsi" w:cs="Arial"/>
          <w:i/>
          <w:iCs/>
          <w:color w:val="000000"/>
        </w:rPr>
        <w:t xml:space="preserve">Ściany wszystkich remontowanych pomieszczeń powinny uzyskać nośną, równą i gładką powierzchnię tynków."  </w:t>
      </w:r>
      <w:r w:rsidRPr="00C80EB6">
        <w:rPr>
          <w:rFonts w:asciiTheme="minorHAnsi" w:hAnsiTheme="minorHAnsi" w:cs="Arial"/>
          <w:color w:val="000000"/>
        </w:rPr>
        <w:t>Zatem naprawy wszystkich spękanych miejsc powinny być wykonane w sposób gwarantujący ich poprawne wykonanie.</w:t>
      </w:r>
    </w:p>
    <w:p w:rsidR="00C80EB6" w:rsidRPr="00C80EB6" w:rsidRDefault="00C80EB6" w:rsidP="00C80EB6">
      <w:pPr>
        <w:pStyle w:val="NormalnyWeb"/>
        <w:spacing w:beforeAutospacing="0" w:after="0" w:afterAutospacing="0"/>
        <w:ind w:left="709" w:firstLine="595"/>
        <w:rPr>
          <w:rFonts w:asciiTheme="minorHAnsi" w:hAnsiTheme="minorHAnsi"/>
        </w:rPr>
      </w:pPr>
    </w:p>
    <w:p w:rsidR="00C80EB6" w:rsidRPr="00C80EB6" w:rsidRDefault="00C80EB6" w:rsidP="00C80EB6">
      <w:pPr>
        <w:pStyle w:val="NormalnyWeb"/>
        <w:rPr>
          <w:rFonts w:asciiTheme="minorHAnsi" w:hAnsiTheme="minorHAnsi"/>
        </w:rPr>
      </w:pPr>
    </w:p>
    <w:p w:rsidR="00C80EB6" w:rsidRPr="00C80EB6" w:rsidRDefault="00C80EB6" w:rsidP="00B35E2D">
      <w:pPr>
        <w:rPr>
          <w:sz w:val="24"/>
          <w:szCs w:val="24"/>
        </w:rPr>
      </w:pPr>
      <w:r w:rsidRPr="00C80EB6">
        <w:rPr>
          <w:rFonts w:cs="Arial"/>
          <w:b/>
          <w:bCs/>
          <w:sz w:val="24"/>
          <w:szCs w:val="24"/>
        </w:rPr>
        <w:lastRenderedPageBreak/>
        <w:br/>
      </w:r>
    </w:p>
    <w:p w:rsidR="00C80EB6" w:rsidRPr="00C80EB6" w:rsidRDefault="00C80EB6" w:rsidP="00C80EB6">
      <w:pPr>
        <w:rPr>
          <w:sz w:val="24"/>
          <w:szCs w:val="24"/>
        </w:rPr>
      </w:pPr>
    </w:p>
    <w:p w:rsidR="00B32BDE" w:rsidRPr="00C80EB6" w:rsidRDefault="00B32BDE" w:rsidP="00B32BDE">
      <w:pPr>
        <w:rPr>
          <w:sz w:val="24"/>
          <w:szCs w:val="24"/>
        </w:rPr>
      </w:pPr>
    </w:p>
    <w:sectPr w:rsidR="00B32BDE" w:rsidRPr="00C80EB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2BDE"/>
    <w:rsid w:val="004F39BB"/>
    <w:rsid w:val="007B071C"/>
    <w:rsid w:val="00A56214"/>
    <w:rsid w:val="00B32BDE"/>
    <w:rsid w:val="00B35E2D"/>
    <w:rsid w:val="00B97662"/>
    <w:rsid w:val="00BC51A9"/>
    <w:rsid w:val="00C22F56"/>
    <w:rsid w:val="00C80EB6"/>
    <w:rsid w:val="00CD0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B32B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2BDE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A5621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0E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8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8</cp:revision>
  <dcterms:created xsi:type="dcterms:W3CDTF">2014-11-19T12:45:00Z</dcterms:created>
  <dcterms:modified xsi:type="dcterms:W3CDTF">2014-11-19T14:14:00Z</dcterms:modified>
</cp:coreProperties>
</file>