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496E" w14:textId="43394702" w:rsidR="00EE3B5E" w:rsidRDefault="00E5497A" w:rsidP="00E5497A">
      <w:pPr>
        <w:jc w:val="center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E5497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ZESTAWIENIE MINIMALNYCH PARAMETRÓW</w:t>
      </w:r>
      <w:r w:rsidR="00EE3B5E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TECHNICZNO-UŻYTKOWYCH</w:t>
      </w:r>
    </w:p>
    <w:p w14:paraId="513CB214" w14:textId="77777777" w:rsidR="00E5497A" w:rsidRDefault="00E5497A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60AAB7B1" w14:textId="6887F4C1" w:rsidR="00EE3B5E" w:rsidRDefault="00EE3B5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I. </w:t>
      </w:r>
      <w:r w:rsidR="00470FA5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Multimedia na wystawie</w:t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6C52BBB7" w14:textId="57B7CD4C" w:rsidR="00EE3B5E" w:rsidRDefault="00470FA5" w:rsidP="00251A6D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Projekt wystawy przewiduje użycie urządzeń multimedialnych w celu prezentacji treści filmowych (zapętlone animacje), fotograficznych (zdjęcia naświetlane na elementy scenografii), dźwiękowych (krótkie zapętlone słuchowiska towarzyszące animacjom), tekstowo-zdjęciowych (pliki interaktywne na ekranach dotykowych).</w:t>
      </w:r>
    </w:p>
    <w:p w14:paraId="34C4A399" w14:textId="77777777" w:rsidR="005A690B" w:rsidRDefault="005A690B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</w:p>
    <w:p w14:paraId="5BBFEE80" w14:textId="09357DA5" w:rsidR="00EE3B5E" w:rsidRPr="00EE3B5E" w:rsidRDefault="00EE3B5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II. </w:t>
      </w:r>
      <w:r w:rsidR="00E5217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U</w:t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rządzenia AV</w:t>
      </w:r>
    </w:p>
    <w:p w14:paraId="7C69564E" w14:textId="21077433" w:rsidR="00C23AEE" w:rsidRDefault="009A09EC" w:rsidP="00C23AE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1. </w:t>
      </w:r>
      <w:r w:rsidR="0064663F" w:rsidRPr="00073FD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Monitor dotykowy</w:t>
      </w:r>
    </w:p>
    <w:p w14:paraId="4F076F81" w14:textId="7B82101F" w:rsidR="00C23AEE" w:rsidRPr="00C23AEE" w:rsidRDefault="00C23AEE" w:rsidP="00C23AE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ab/>
      </w:r>
      <w:r>
        <w:t>Monitor:</w:t>
      </w:r>
    </w:p>
    <w:p w14:paraId="2A30DBED" w14:textId="57B828F0" w:rsidR="0064663F" w:rsidRPr="0064663F" w:rsidRDefault="0064663F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 w:rsidRPr="0064663F">
        <w:t xml:space="preserve">Rozmiar: </w:t>
      </w:r>
      <w:r w:rsidR="007D1679">
        <w:t>23,8</w:t>
      </w:r>
      <w:r w:rsidRPr="0064663F">
        <w:t xml:space="preserve"> cale</w:t>
      </w:r>
    </w:p>
    <w:p w14:paraId="2F71DACE" w14:textId="77777777" w:rsidR="0064663F" w:rsidRPr="0064663F" w:rsidRDefault="0064663F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 w:rsidRPr="0064663F">
        <w:t>Rozdzielczość: Full HD (1920 x 1080)</w:t>
      </w:r>
    </w:p>
    <w:p w14:paraId="3DE3E428" w14:textId="26E73396" w:rsidR="0064663F" w:rsidRPr="0064663F" w:rsidRDefault="0064663F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 w:rsidRPr="0064663F">
        <w:t xml:space="preserve">Typ panelu: </w:t>
      </w:r>
      <w:r w:rsidR="007D1679">
        <w:t>ADS</w:t>
      </w:r>
    </w:p>
    <w:p w14:paraId="6AB4ABC5" w14:textId="50BA2429" w:rsidR="0064663F" w:rsidRPr="0064663F" w:rsidRDefault="0064663F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 w:rsidRPr="0064663F">
        <w:t>Jasność</w:t>
      </w:r>
      <w:r w:rsidR="001B07FE">
        <w:t xml:space="preserve"> min</w:t>
      </w:r>
      <w:r w:rsidR="00DF6359">
        <w:t>.</w:t>
      </w:r>
      <w:r w:rsidRPr="0064663F">
        <w:t>: 250 cd/m²</w:t>
      </w:r>
    </w:p>
    <w:p w14:paraId="302E8B38" w14:textId="796271F1" w:rsidR="0064663F" w:rsidRPr="0064663F" w:rsidRDefault="0064663F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 w:rsidRPr="0064663F">
        <w:t>Kontrast</w:t>
      </w:r>
      <w:r w:rsidR="001B07FE">
        <w:t xml:space="preserve"> min</w:t>
      </w:r>
      <w:r w:rsidR="00DF6359">
        <w:t>.</w:t>
      </w:r>
      <w:r w:rsidRPr="0064663F">
        <w:t xml:space="preserve">: </w:t>
      </w:r>
      <w:r w:rsidR="007D1679">
        <w:t>1</w:t>
      </w:r>
      <w:r w:rsidRPr="0064663F">
        <w:t>000:1</w:t>
      </w:r>
    </w:p>
    <w:p w14:paraId="5D88864E" w14:textId="56BA8D3D" w:rsidR="0064663F" w:rsidRPr="0064663F" w:rsidRDefault="001B07FE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>
        <w:t>Technologia dotykowa</w:t>
      </w:r>
      <w:r w:rsidR="0064663F" w:rsidRPr="0064663F">
        <w:t>: Pojemnościowa (PCAP)</w:t>
      </w:r>
    </w:p>
    <w:p w14:paraId="599535C7" w14:textId="7F65A471" w:rsidR="0064663F" w:rsidRPr="0064663F" w:rsidRDefault="0064663F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 w:rsidRPr="0064663F">
        <w:t xml:space="preserve">Punkty dotykowe: </w:t>
      </w:r>
      <w:r w:rsidR="001B07FE">
        <w:t>min</w:t>
      </w:r>
      <w:r w:rsidR="00DF6359">
        <w:t>.</w:t>
      </w:r>
      <w:r w:rsidR="001B07FE">
        <w:t xml:space="preserve"> </w:t>
      </w:r>
      <w:r w:rsidRPr="0064663F">
        <w:t>10 punktów dotykowych jednocześnie</w:t>
      </w:r>
    </w:p>
    <w:p w14:paraId="4C3CEC28" w14:textId="77777777" w:rsidR="0064663F" w:rsidRPr="0064663F" w:rsidRDefault="0064663F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 w:rsidRPr="0064663F">
        <w:t>Obsługa gestów: Tak (przybliżanie, oddalanie, przesuwanie, obracanie)</w:t>
      </w:r>
    </w:p>
    <w:p w14:paraId="51D30FB2" w14:textId="7D6BA4EC" w:rsidR="0064663F" w:rsidRPr="0064663F" w:rsidRDefault="001B07FE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>
        <w:t xml:space="preserve">Złącza: </w:t>
      </w:r>
      <w:r w:rsidR="0064663F" w:rsidRPr="0064663F">
        <w:t>HDMI: 1 x HDMI 1.4</w:t>
      </w:r>
      <w:r>
        <w:t xml:space="preserve">, </w:t>
      </w:r>
      <w:r w:rsidR="0064663F" w:rsidRPr="0064663F">
        <w:t xml:space="preserve">1 </w:t>
      </w:r>
      <w:proofErr w:type="gramStart"/>
      <w:r w:rsidR="0064663F" w:rsidRPr="0064663F">
        <w:t>x</w:t>
      </w:r>
      <w:proofErr w:type="gramEnd"/>
      <w:r w:rsidR="0064663F" w:rsidRPr="0064663F">
        <w:t xml:space="preserve"> VGA</w:t>
      </w:r>
      <w:r>
        <w:t xml:space="preserve"> </w:t>
      </w:r>
      <w:r w:rsidR="0064663F" w:rsidRPr="0064663F">
        <w:t>1 x USB 2.0 (</w:t>
      </w:r>
      <w:proofErr w:type="gramStart"/>
      <w:r w:rsidR="0064663F" w:rsidRPr="0064663F">
        <w:t>do</w:t>
      </w:r>
      <w:proofErr w:type="gramEnd"/>
      <w:r w:rsidR="0064663F" w:rsidRPr="0064663F">
        <w:t xml:space="preserve"> obsługi dotyku)</w:t>
      </w:r>
      <w:r>
        <w:t>, w</w:t>
      </w:r>
      <w:r w:rsidR="0064663F" w:rsidRPr="0064663F">
        <w:t>yjście audio 3,5 mm</w:t>
      </w:r>
    </w:p>
    <w:p w14:paraId="1B543711" w14:textId="7F6CC780" w:rsidR="0064663F" w:rsidRPr="0064663F" w:rsidRDefault="0064663F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 w:rsidRPr="0064663F">
        <w:t>Wbudowane głośniki: 2 x 5 W</w:t>
      </w:r>
    </w:p>
    <w:p w14:paraId="08D15554" w14:textId="30E4C8E3" w:rsidR="0064663F" w:rsidRPr="0064663F" w:rsidRDefault="0064663F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 w:rsidRPr="0064663F">
        <w:t>Tryb pracy 24/7</w:t>
      </w:r>
    </w:p>
    <w:p w14:paraId="61C33C4C" w14:textId="702BD4BC" w:rsidR="0064663F" w:rsidRPr="0064663F" w:rsidRDefault="0064663F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 w:rsidRPr="0064663F">
        <w:t>Tryb portretowy</w:t>
      </w:r>
    </w:p>
    <w:p w14:paraId="09C9E167" w14:textId="36019A46" w:rsidR="0064663F" w:rsidRPr="0064663F" w:rsidRDefault="0064663F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 w:rsidRPr="0064663F">
        <w:t xml:space="preserve">Wymiary </w:t>
      </w:r>
      <w:r w:rsidR="001B07FE">
        <w:t>ma</w:t>
      </w:r>
      <w:r w:rsidR="00DF6359">
        <w:t>ks.</w:t>
      </w:r>
      <w:r w:rsidRPr="0064663F">
        <w:t>: 547,</w:t>
      </w:r>
      <w:r w:rsidR="007D1679">
        <w:t>9</w:t>
      </w:r>
      <w:r w:rsidRPr="0064663F">
        <w:t xml:space="preserve"> x 33</w:t>
      </w:r>
      <w:r w:rsidR="007D1679">
        <w:t>4</w:t>
      </w:r>
      <w:r w:rsidRPr="0064663F">
        <w:t>,</w:t>
      </w:r>
      <w:r w:rsidR="007D1679">
        <w:t>4</w:t>
      </w:r>
      <w:r w:rsidRPr="0064663F">
        <w:t xml:space="preserve"> x </w:t>
      </w:r>
      <w:r w:rsidR="007D1679">
        <w:t>34</w:t>
      </w:r>
      <w:r w:rsidRPr="0064663F">
        <w:t>,6 mm</w:t>
      </w:r>
    </w:p>
    <w:p w14:paraId="3D87A98B" w14:textId="0257019E" w:rsidR="0064663F" w:rsidRPr="0064663F" w:rsidRDefault="0064663F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 w:rsidRPr="0064663F">
        <w:t>Waga</w:t>
      </w:r>
      <w:r w:rsidR="00DF6359">
        <w:t>:</w:t>
      </w:r>
      <w:r w:rsidRPr="0064663F">
        <w:t xml:space="preserve"> </w:t>
      </w:r>
      <w:r w:rsidR="00DF6359">
        <w:t xml:space="preserve">maks. </w:t>
      </w:r>
      <w:r w:rsidRPr="0064663F">
        <w:t>4,</w:t>
      </w:r>
      <w:r w:rsidR="007D1679">
        <w:t>0</w:t>
      </w:r>
      <w:r w:rsidRPr="0064663F">
        <w:t xml:space="preserve"> kg</w:t>
      </w:r>
    </w:p>
    <w:p w14:paraId="150D518C" w14:textId="65A3DD16" w:rsidR="00D20C80" w:rsidRDefault="0064663F" w:rsidP="009C40CE">
      <w:pPr>
        <w:pStyle w:val="Akapitzlist"/>
        <w:numPr>
          <w:ilvl w:val="0"/>
          <w:numId w:val="43"/>
        </w:numPr>
        <w:spacing w:after="0" w:line="240" w:lineRule="auto"/>
        <w:ind w:left="714" w:hanging="357"/>
      </w:pPr>
      <w:r w:rsidRPr="0064663F">
        <w:t>Zużycie energii:</w:t>
      </w:r>
      <w:r w:rsidR="00DF6359">
        <w:t xml:space="preserve"> maks.</w:t>
      </w:r>
      <w:r w:rsidR="007D1679">
        <w:t xml:space="preserve"> 3</w:t>
      </w:r>
      <w:r w:rsidRPr="0064663F">
        <w:t>8</w:t>
      </w:r>
      <w:r w:rsidR="007D1679">
        <w:t>,5</w:t>
      </w:r>
      <w:r w:rsidRPr="0064663F">
        <w:t xml:space="preserve"> W</w:t>
      </w:r>
    </w:p>
    <w:p w14:paraId="5FC31090" w14:textId="2E02E44C" w:rsidR="009A09EC" w:rsidRDefault="00D20C80" w:rsidP="009A09EC">
      <w:pPr>
        <w:pStyle w:val="Akapitzlist"/>
        <w:numPr>
          <w:ilvl w:val="0"/>
          <w:numId w:val="39"/>
        </w:numPr>
        <w:spacing w:after="0" w:line="240" w:lineRule="auto"/>
        <w:rPr>
          <w:rFonts w:eastAsia="Times New Roman"/>
        </w:rPr>
      </w:pPr>
      <w:r>
        <w:t>Konstrukcja mocująca monitora</w:t>
      </w:r>
      <w:r w:rsidR="0064663F" w:rsidRPr="0064663F">
        <w:t xml:space="preserve"> </w:t>
      </w:r>
      <w:r w:rsidR="009A09EC">
        <w:br/>
      </w:r>
      <w:r w:rsidR="009A09EC">
        <w:br/>
        <w:t>Player:</w:t>
      </w:r>
    </w:p>
    <w:p w14:paraId="3BB4F509" w14:textId="29D15BFF" w:rsidR="009A09EC" w:rsidRPr="009A09EC" w:rsidRDefault="009A09EC" w:rsidP="009A09EC">
      <w:pPr>
        <w:pStyle w:val="Akapitzlist"/>
        <w:numPr>
          <w:ilvl w:val="0"/>
          <w:numId w:val="39"/>
        </w:numPr>
        <w:spacing w:after="0" w:line="240" w:lineRule="auto"/>
        <w:rPr>
          <w:rFonts w:eastAsia="Times New Roman"/>
        </w:rPr>
      </w:pPr>
      <w:r w:rsidRPr="009A09EC">
        <w:rPr>
          <w:rFonts w:eastAsia="Times New Roman"/>
        </w:rPr>
        <w:t>Obsługa HTML 5: tak</w:t>
      </w:r>
    </w:p>
    <w:p w14:paraId="28292640" w14:textId="77777777" w:rsidR="009A09EC" w:rsidRDefault="009A09EC" w:rsidP="009A09EC">
      <w:pPr>
        <w:pStyle w:val="Akapitzlist"/>
        <w:numPr>
          <w:ilvl w:val="0"/>
          <w:numId w:val="3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Dekodowane wideo: 1 x 4K (8-bit @ 60p, 10-bit @ 30p) lub  2 x Full HD</w:t>
      </w:r>
    </w:p>
    <w:p w14:paraId="4DAD1FC5" w14:textId="77777777" w:rsidR="009A09EC" w:rsidRDefault="009A09EC" w:rsidP="009A09EC">
      <w:pPr>
        <w:pStyle w:val="Akapitzlist"/>
        <w:numPr>
          <w:ilvl w:val="0"/>
          <w:numId w:val="3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Kodeki wideo: 4K Video H.265 @ 60</w:t>
      </w:r>
      <w:proofErr w:type="gramStart"/>
      <w:r>
        <w:rPr>
          <w:rFonts w:eastAsia="Times New Roman"/>
        </w:rPr>
        <w:t>p</w:t>
      </w:r>
      <w:proofErr w:type="gramEnd"/>
      <w:r>
        <w:rPr>
          <w:rFonts w:eastAsia="Times New Roman"/>
        </w:rPr>
        <w:t xml:space="preserve"> &amp; H.264 @ 30</w:t>
      </w:r>
      <w:proofErr w:type="gramStart"/>
      <w:r>
        <w:rPr>
          <w:rFonts w:eastAsia="Times New Roman"/>
        </w:rPr>
        <w:t>p</w:t>
      </w:r>
      <w:proofErr w:type="gramEnd"/>
    </w:p>
    <w:p w14:paraId="05A89D17" w14:textId="77777777" w:rsidR="009A09EC" w:rsidRDefault="009A09EC" w:rsidP="009A09EC">
      <w:pPr>
        <w:pStyle w:val="Akapitzlist"/>
        <w:numPr>
          <w:ilvl w:val="0"/>
          <w:numId w:val="3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Wyjście wideo: 1 x HDMI 2.0</w:t>
      </w:r>
      <w:proofErr w:type="gramStart"/>
      <w:r>
        <w:rPr>
          <w:rFonts w:eastAsia="Times New Roman"/>
        </w:rPr>
        <w:t>a</w:t>
      </w:r>
      <w:proofErr w:type="gramEnd"/>
    </w:p>
    <w:p w14:paraId="309F2AA3" w14:textId="77777777" w:rsidR="009A09EC" w:rsidRPr="003C11BF" w:rsidRDefault="009A09EC" w:rsidP="009A09EC">
      <w:pPr>
        <w:pStyle w:val="Akapitzlist"/>
        <w:numPr>
          <w:ilvl w:val="0"/>
          <w:numId w:val="39"/>
        </w:numPr>
        <w:spacing w:after="0" w:line="240" w:lineRule="auto"/>
        <w:rPr>
          <w:rFonts w:eastAsia="Times New Roman"/>
        </w:rPr>
      </w:pPr>
      <w:r w:rsidRPr="003C11BF">
        <w:rPr>
          <w:rFonts w:eastAsia="Times New Roman"/>
        </w:rPr>
        <w:t>Obsługiwane formaty: 4K .</w:t>
      </w:r>
      <w:proofErr w:type="spellStart"/>
      <w:r w:rsidRPr="003C11BF">
        <w:rPr>
          <w:rFonts w:eastAsia="Times New Roman"/>
        </w:rPr>
        <w:t>ts</w:t>
      </w:r>
      <w:proofErr w:type="spellEnd"/>
      <w:r w:rsidRPr="003C11BF">
        <w:rPr>
          <w:rFonts w:eastAsia="Times New Roman"/>
        </w:rPr>
        <w:t>, .</w:t>
      </w:r>
      <w:proofErr w:type="spellStart"/>
      <w:proofErr w:type="gramStart"/>
      <w:r w:rsidRPr="003C11BF">
        <w:rPr>
          <w:rFonts w:eastAsia="Times New Roman"/>
        </w:rPr>
        <w:t>mov</w:t>
      </w:r>
      <w:proofErr w:type="spellEnd"/>
      <w:proofErr w:type="gramEnd"/>
      <w:r w:rsidRPr="003C11BF">
        <w:rPr>
          <w:rFonts w:eastAsia="Times New Roman"/>
        </w:rPr>
        <w:t>, .</w:t>
      </w:r>
      <w:proofErr w:type="gramStart"/>
      <w:r w:rsidRPr="003C11BF">
        <w:rPr>
          <w:rFonts w:eastAsia="Times New Roman"/>
        </w:rPr>
        <w:t>mp</w:t>
      </w:r>
      <w:proofErr w:type="gramEnd"/>
      <w:r w:rsidRPr="003C11BF">
        <w:rPr>
          <w:rFonts w:eastAsia="Times New Roman"/>
        </w:rPr>
        <w:t>4, .</w:t>
      </w:r>
      <w:proofErr w:type="spellStart"/>
      <w:proofErr w:type="gramStart"/>
      <w:r w:rsidRPr="003C11BF">
        <w:rPr>
          <w:rFonts w:eastAsia="Times New Roman"/>
        </w:rPr>
        <w:t>mkv</w:t>
      </w:r>
      <w:proofErr w:type="spellEnd"/>
      <w:proofErr w:type="gramEnd"/>
    </w:p>
    <w:p w14:paraId="65337A4B" w14:textId="77777777" w:rsidR="009A09EC" w:rsidRPr="00B7266F" w:rsidRDefault="009A09EC" w:rsidP="009A09EC">
      <w:pPr>
        <w:pStyle w:val="Akapitzlist"/>
        <w:numPr>
          <w:ilvl w:val="0"/>
          <w:numId w:val="39"/>
        </w:numPr>
        <w:spacing w:after="0" w:line="240" w:lineRule="auto"/>
        <w:rPr>
          <w:lang w:val="en-US"/>
        </w:rPr>
      </w:pPr>
      <w:r w:rsidRPr="00B7266F">
        <w:rPr>
          <w:lang w:val="en-US"/>
        </w:rPr>
        <w:t>Audio: MP2, MP3, AAC, WAV</w:t>
      </w:r>
      <w:r>
        <w:rPr>
          <w:lang w:val="en-US"/>
        </w:rPr>
        <w:t>(</w:t>
      </w:r>
      <w:r w:rsidRPr="00B7266F">
        <w:rPr>
          <w:lang w:val="en-US"/>
        </w:rPr>
        <w:t>AC3</w:t>
      </w:r>
      <w:r>
        <w:rPr>
          <w:lang w:val="en-US"/>
        </w:rPr>
        <w:t>)</w:t>
      </w:r>
    </w:p>
    <w:p w14:paraId="02E7693D" w14:textId="77777777" w:rsidR="009A09EC" w:rsidRPr="00073FD0" w:rsidRDefault="009A09EC" w:rsidP="009A09EC">
      <w:pPr>
        <w:pStyle w:val="Akapitzlist"/>
        <w:numPr>
          <w:ilvl w:val="0"/>
          <w:numId w:val="39"/>
        </w:numPr>
        <w:spacing w:after="0" w:line="240" w:lineRule="auto"/>
      </w:pPr>
      <w:r w:rsidRPr="00073FD0">
        <w:lastRenderedPageBreak/>
        <w:t>Wsparcie dla skalowania 4K (przy odtwarzaniu treści 1080p)</w:t>
      </w:r>
    </w:p>
    <w:p w14:paraId="02BD0269" w14:textId="77777777" w:rsidR="009A09EC" w:rsidRPr="00073FD0" w:rsidRDefault="009A09EC" w:rsidP="009A09EC">
      <w:pPr>
        <w:pStyle w:val="Akapitzlist"/>
        <w:numPr>
          <w:ilvl w:val="0"/>
          <w:numId w:val="39"/>
        </w:numPr>
        <w:spacing w:after="0" w:line="240" w:lineRule="auto"/>
      </w:pPr>
      <w:r w:rsidRPr="00073FD0">
        <w:t>HDMI: 1 x HDMI 2.0</w:t>
      </w:r>
      <w:proofErr w:type="gramStart"/>
      <w:r w:rsidRPr="00073FD0">
        <w:t>a</w:t>
      </w:r>
      <w:proofErr w:type="gramEnd"/>
    </w:p>
    <w:p w14:paraId="281220EF" w14:textId="77777777" w:rsidR="009A09EC" w:rsidRPr="005A6BB0" w:rsidRDefault="009A09EC" w:rsidP="009A09EC">
      <w:pPr>
        <w:pStyle w:val="Akapitzlist"/>
        <w:numPr>
          <w:ilvl w:val="0"/>
          <w:numId w:val="39"/>
        </w:numPr>
        <w:spacing w:after="0" w:line="240" w:lineRule="auto"/>
      </w:pPr>
      <w:r w:rsidRPr="005A6BB0">
        <w:t>USB: 1 x USB 2.0 (</w:t>
      </w:r>
      <w:proofErr w:type="gramStart"/>
      <w:r w:rsidRPr="005A6BB0">
        <w:t>typu</w:t>
      </w:r>
      <w:proofErr w:type="gramEnd"/>
      <w:r w:rsidRPr="005A6BB0">
        <w:t xml:space="preserve"> A)</w:t>
      </w:r>
    </w:p>
    <w:p w14:paraId="5A86306F" w14:textId="77777777" w:rsidR="009A09EC" w:rsidRPr="00B7266F" w:rsidRDefault="009A09EC" w:rsidP="009A09EC">
      <w:pPr>
        <w:pStyle w:val="Akapitzlist"/>
        <w:numPr>
          <w:ilvl w:val="0"/>
          <w:numId w:val="39"/>
        </w:numPr>
        <w:spacing w:after="0" w:line="240" w:lineRule="auto"/>
        <w:rPr>
          <w:lang w:val="en-US"/>
        </w:rPr>
      </w:pPr>
      <w:r w:rsidRPr="00B7266F">
        <w:rPr>
          <w:lang w:val="en-US"/>
        </w:rPr>
        <w:t>Ethernet: 1 x Gigabit Ethernet (RJ45)</w:t>
      </w:r>
    </w:p>
    <w:p w14:paraId="68FCECB0" w14:textId="77777777" w:rsidR="009A09EC" w:rsidRPr="00073FD0" w:rsidRDefault="009A09EC" w:rsidP="009A09EC">
      <w:pPr>
        <w:pStyle w:val="Akapitzlist"/>
        <w:numPr>
          <w:ilvl w:val="0"/>
          <w:numId w:val="39"/>
        </w:numPr>
        <w:spacing w:after="0" w:line="240" w:lineRule="auto"/>
      </w:pPr>
      <w:r w:rsidRPr="00073FD0">
        <w:t>Audio: Wyjście cyfrowe audio (HDMI), analogowe wyjście audio (3,5 mm)</w:t>
      </w:r>
    </w:p>
    <w:p w14:paraId="4A10F806" w14:textId="77777777" w:rsidR="009A09EC" w:rsidRPr="00073FD0" w:rsidRDefault="009A09EC" w:rsidP="009A09EC">
      <w:pPr>
        <w:pStyle w:val="Akapitzlist"/>
        <w:numPr>
          <w:ilvl w:val="0"/>
          <w:numId w:val="39"/>
        </w:numPr>
        <w:spacing w:after="0" w:line="240" w:lineRule="auto"/>
      </w:pPr>
      <w:proofErr w:type="spellStart"/>
      <w:proofErr w:type="gramStart"/>
      <w:r w:rsidRPr="00073FD0">
        <w:t>microSD</w:t>
      </w:r>
      <w:proofErr w:type="spellEnd"/>
      <w:proofErr w:type="gramEnd"/>
      <w:r w:rsidRPr="00073FD0">
        <w:t xml:space="preserve">: 1 x gniazdo na kartę </w:t>
      </w:r>
      <w:proofErr w:type="spellStart"/>
      <w:r w:rsidRPr="00073FD0">
        <w:t>microSD</w:t>
      </w:r>
      <w:proofErr w:type="spellEnd"/>
      <w:r w:rsidRPr="00073FD0">
        <w:t xml:space="preserve"> (do odtwarzania treści i aktualizacji)</w:t>
      </w:r>
    </w:p>
    <w:p w14:paraId="0807E117" w14:textId="77777777" w:rsidR="009A09EC" w:rsidRPr="00073FD0" w:rsidRDefault="009A09EC" w:rsidP="009A09EC">
      <w:pPr>
        <w:pStyle w:val="Akapitzlist"/>
        <w:numPr>
          <w:ilvl w:val="0"/>
          <w:numId w:val="39"/>
        </w:numPr>
        <w:spacing w:after="0" w:line="240" w:lineRule="auto"/>
      </w:pPr>
      <w:r w:rsidRPr="00073FD0">
        <w:t>GPIO: 8 x wejścia/wyjścia GPIO (do integracji z czujnikami i przyciskami)</w:t>
      </w:r>
    </w:p>
    <w:p w14:paraId="3152D9D7" w14:textId="77777777" w:rsidR="009A09EC" w:rsidRPr="00073FD0" w:rsidRDefault="009A09EC" w:rsidP="009A09EC">
      <w:pPr>
        <w:pStyle w:val="Akapitzlist"/>
        <w:numPr>
          <w:ilvl w:val="0"/>
          <w:numId w:val="39"/>
        </w:numPr>
        <w:spacing w:after="0" w:line="240" w:lineRule="auto"/>
      </w:pPr>
      <w:r w:rsidRPr="00073FD0">
        <w:t>Synchronizacja wideo: Tak (synchronizacja wieloekranowa)</w:t>
      </w:r>
    </w:p>
    <w:p w14:paraId="527BE692" w14:textId="77777777" w:rsidR="009A09EC" w:rsidRPr="005A6BB0" w:rsidRDefault="009A09EC" w:rsidP="009A09EC">
      <w:pPr>
        <w:pStyle w:val="Akapitzlist"/>
        <w:numPr>
          <w:ilvl w:val="0"/>
          <w:numId w:val="39"/>
        </w:numPr>
        <w:spacing w:after="0" w:line="240" w:lineRule="auto"/>
      </w:pPr>
      <w:r w:rsidRPr="005A6BB0">
        <w:t>Interaktywność: Obsługa dotykowych ekranów, czujników ruchu, przycisków</w:t>
      </w:r>
    </w:p>
    <w:p w14:paraId="7649443B" w14:textId="77777777" w:rsidR="009A09EC" w:rsidRPr="00073FD0" w:rsidRDefault="009A09EC" w:rsidP="009A09EC">
      <w:pPr>
        <w:pStyle w:val="Akapitzlist"/>
        <w:numPr>
          <w:ilvl w:val="0"/>
          <w:numId w:val="39"/>
        </w:numPr>
        <w:spacing w:after="0" w:line="240" w:lineRule="auto"/>
      </w:pPr>
      <w:r w:rsidRPr="00073FD0">
        <w:t xml:space="preserve">Zarządzanie treścią: Kompatybilność z oprogramowaniem </w:t>
      </w:r>
      <w:proofErr w:type="spellStart"/>
      <w:r w:rsidRPr="00073FD0">
        <w:t>BrightAuthor</w:t>
      </w:r>
      <w:proofErr w:type="spellEnd"/>
      <w:r w:rsidRPr="00073FD0">
        <w:t xml:space="preserve"> i </w:t>
      </w:r>
      <w:proofErr w:type="spellStart"/>
      <w:r w:rsidRPr="00073FD0">
        <w:t>BrightSignNetwork</w:t>
      </w:r>
      <w:proofErr w:type="spellEnd"/>
    </w:p>
    <w:p w14:paraId="73CB796D" w14:textId="77777777" w:rsidR="009A09EC" w:rsidRPr="00073FD0" w:rsidRDefault="009A09EC" w:rsidP="009A09EC">
      <w:pPr>
        <w:pStyle w:val="Akapitzlist"/>
        <w:numPr>
          <w:ilvl w:val="0"/>
          <w:numId w:val="39"/>
        </w:numPr>
        <w:spacing w:after="0" w:line="240" w:lineRule="auto"/>
      </w:pPr>
      <w:proofErr w:type="spellStart"/>
      <w:r w:rsidRPr="00073FD0">
        <w:t>Schedulowanie</w:t>
      </w:r>
      <w:proofErr w:type="spellEnd"/>
      <w:r w:rsidRPr="00073FD0">
        <w:t>: Tak (możliwość planowania treści)</w:t>
      </w:r>
    </w:p>
    <w:p w14:paraId="5FFE3D50" w14:textId="77777777" w:rsidR="009A09EC" w:rsidRDefault="009A09EC" w:rsidP="009A09EC">
      <w:pPr>
        <w:pStyle w:val="Akapitzlist"/>
        <w:numPr>
          <w:ilvl w:val="0"/>
          <w:numId w:val="39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</w:rPr>
        <w:t>Maksymalne wymiary: 205 x 186 x 20 mm</w:t>
      </w:r>
    </w:p>
    <w:p w14:paraId="4468083B" w14:textId="665775A6" w:rsidR="00284436" w:rsidRDefault="009A09EC" w:rsidP="00284436">
      <w:pPr>
        <w:pStyle w:val="Akapitzlist"/>
        <w:numPr>
          <w:ilvl w:val="0"/>
          <w:numId w:val="39"/>
        </w:numPr>
        <w:spacing w:after="0" w:line="240" w:lineRule="auto"/>
      </w:pPr>
      <w:r w:rsidRPr="00073FD0">
        <w:t xml:space="preserve">Waga: </w:t>
      </w:r>
      <w:r w:rsidR="00DF6359">
        <w:t xml:space="preserve">maks. </w:t>
      </w:r>
      <w:r w:rsidR="00251A6D">
        <w:t>0,6</w:t>
      </w:r>
      <w:r>
        <w:t>3</w:t>
      </w:r>
      <w:r w:rsidRPr="00073FD0">
        <w:t xml:space="preserve"> k</w:t>
      </w:r>
      <w:r w:rsidR="00284436">
        <w:t>g</w:t>
      </w:r>
    </w:p>
    <w:p w14:paraId="2546EB12" w14:textId="77777777" w:rsidR="00DF6359" w:rsidRDefault="009A09EC" w:rsidP="00DF6359">
      <w:pPr>
        <w:pStyle w:val="Akapitzlist"/>
        <w:numPr>
          <w:ilvl w:val="0"/>
          <w:numId w:val="39"/>
        </w:numPr>
        <w:spacing w:after="0" w:line="240" w:lineRule="auto"/>
      </w:pPr>
      <w:r w:rsidRPr="00073FD0">
        <w:t xml:space="preserve">Zasilanie: </w:t>
      </w:r>
      <w:r>
        <w:t>12</w:t>
      </w:r>
      <w:r w:rsidRPr="00073FD0">
        <w:t>V DC, 3A</w:t>
      </w:r>
      <w:r w:rsidR="00DF6359">
        <w:br/>
      </w:r>
      <w:r w:rsidR="00DF6359">
        <w:br/>
        <w:t>Dodatkowo:</w:t>
      </w:r>
    </w:p>
    <w:p w14:paraId="2439F111" w14:textId="3CB1754C" w:rsidR="00DF6359" w:rsidRDefault="00DF6359" w:rsidP="00DF6359">
      <w:pPr>
        <w:pStyle w:val="Akapitzlist"/>
        <w:numPr>
          <w:ilvl w:val="0"/>
          <w:numId w:val="39"/>
        </w:numPr>
        <w:spacing w:after="0" w:line="240" w:lineRule="auto"/>
      </w:pPr>
      <w:r>
        <w:t xml:space="preserve">Montaż urządzeń i uruchomienie stanowiska </w:t>
      </w:r>
    </w:p>
    <w:p w14:paraId="36FDF45B" w14:textId="6B19FF0B" w:rsidR="00284436" w:rsidRDefault="00DF6359" w:rsidP="00DF6359">
      <w:pPr>
        <w:pStyle w:val="Akapitzlist"/>
        <w:numPr>
          <w:ilvl w:val="0"/>
          <w:numId w:val="39"/>
        </w:numPr>
        <w:spacing w:after="0" w:line="240" w:lineRule="auto"/>
      </w:pPr>
      <w:r>
        <w:t>Integracja systemu</w:t>
      </w:r>
      <w:r>
        <w:br/>
      </w:r>
      <w:r>
        <w:br/>
      </w:r>
      <w:r w:rsidR="00284436">
        <w:br/>
      </w:r>
    </w:p>
    <w:p w14:paraId="421EA094" w14:textId="5A657EB7" w:rsidR="00284436" w:rsidRDefault="00284436" w:rsidP="00284436">
      <w:pPr>
        <w:rPr>
          <w:sz w:val="28"/>
          <w:szCs w:val="28"/>
        </w:rPr>
      </w:pPr>
      <w:r>
        <w:rPr>
          <w:sz w:val="28"/>
          <w:szCs w:val="28"/>
        </w:rPr>
        <w:t>2. P</w:t>
      </w:r>
      <w:r w:rsidRPr="00073FD0">
        <w:rPr>
          <w:sz w:val="28"/>
          <w:szCs w:val="28"/>
        </w:rPr>
        <w:t>rojektor reflektorow</w:t>
      </w:r>
      <w:r>
        <w:rPr>
          <w:sz w:val="28"/>
          <w:szCs w:val="28"/>
        </w:rPr>
        <w:t>y</w:t>
      </w:r>
    </w:p>
    <w:p w14:paraId="2C03249C" w14:textId="34F92860" w:rsidR="00284436" w:rsidRPr="0002584D" w:rsidRDefault="00284436" w:rsidP="0028443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t>Projektor:</w:t>
      </w:r>
    </w:p>
    <w:p w14:paraId="0FA03C28" w14:textId="77777777" w:rsidR="00284436" w:rsidRPr="005A6BB0" w:rsidRDefault="00284436" w:rsidP="00284436">
      <w:pPr>
        <w:numPr>
          <w:ilvl w:val="0"/>
          <w:numId w:val="21"/>
        </w:numPr>
        <w:spacing w:after="0" w:line="240" w:lineRule="auto"/>
      </w:pPr>
      <w:r w:rsidRPr="005A6BB0">
        <w:t>Typ projektora: Reflektorowy</w:t>
      </w:r>
    </w:p>
    <w:p w14:paraId="113088F3" w14:textId="77777777" w:rsidR="00284436" w:rsidRPr="005A6BB0" w:rsidRDefault="00284436" w:rsidP="00284436">
      <w:pPr>
        <w:numPr>
          <w:ilvl w:val="0"/>
          <w:numId w:val="21"/>
        </w:numPr>
        <w:spacing w:after="0" w:line="240" w:lineRule="auto"/>
      </w:pPr>
      <w:r w:rsidRPr="005A6BB0">
        <w:t>Technologia: LCD, laserowy</w:t>
      </w:r>
    </w:p>
    <w:p w14:paraId="0E029185" w14:textId="77777777" w:rsidR="00284436" w:rsidRPr="005A6BB0" w:rsidRDefault="00284436" w:rsidP="00284436">
      <w:pPr>
        <w:numPr>
          <w:ilvl w:val="0"/>
          <w:numId w:val="22"/>
        </w:numPr>
        <w:spacing w:after="0" w:line="240" w:lineRule="auto"/>
      </w:pPr>
      <w:r w:rsidRPr="005A6BB0">
        <w:t>Rozdzielczość: WXGA (1280 x 800)</w:t>
      </w:r>
    </w:p>
    <w:p w14:paraId="13955A7C" w14:textId="77777777" w:rsidR="00284436" w:rsidRPr="005A6BB0" w:rsidRDefault="00284436" w:rsidP="00284436">
      <w:pPr>
        <w:numPr>
          <w:ilvl w:val="0"/>
          <w:numId w:val="22"/>
        </w:numPr>
        <w:spacing w:after="0" w:line="240" w:lineRule="auto"/>
      </w:pPr>
      <w:r w:rsidRPr="005A6BB0">
        <w:t>Jasność: 2200 lumenów (kolorowa i biała)</w:t>
      </w:r>
    </w:p>
    <w:p w14:paraId="63BCFF3E" w14:textId="77777777" w:rsidR="00284436" w:rsidRPr="005A6BB0" w:rsidRDefault="00284436" w:rsidP="00284436">
      <w:pPr>
        <w:numPr>
          <w:ilvl w:val="0"/>
          <w:numId w:val="22"/>
        </w:numPr>
        <w:spacing w:after="0" w:line="240" w:lineRule="auto"/>
      </w:pPr>
      <w:r w:rsidRPr="005A6BB0">
        <w:t>Kontrast: 2,500,000:1</w:t>
      </w:r>
    </w:p>
    <w:p w14:paraId="6498D034" w14:textId="77777777" w:rsidR="00284436" w:rsidRPr="005A6BB0" w:rsidRDefault="00284436" w:rsidP="00284436">
      <w:pPr>
        <w:numPr>
          <w:ilvl w:val="0"/>
          <w:numId w:val="22"/>
        </w:numPr>
        <w:spacing w:after="0" w:line="240" w:lineRule="auto"/>
      </w:pPr>
      <w:r w:rsidRPr="005A6BB0">
        <w:t>Proporcje obrazu: 16:10</w:t>
      </w:r>
    </w:p>
    <w:p w14:paraId="55783D32" w14:textId="77777777" w:rsidR="00284436" w:rsidRPr="005A6BB0" w:rsidRDefault="00284436" w:rsidP="00284436">
      <w:pPr>
        <w:numPr>
          <w:ilvl w:val="0"/>
          <w:numId w:val="23"/>
        </w:numPr>
        <w:spacing w:after="0" w:line="240" w:lineRule="auto"/>
      </w:pPr>
      <w:r w:rsidRPr="005A6BB0">
        <w:t>Zoom optyczny: 1-1,58</w:t>
      </w:r>
    </w:p>
    <w:p w14:paraId="00D08CFF" w14:textId="77777777" w:rsidR="00284436" w:rsidRPr="005A6BB0" w:rsidRDefault="00284436" w:rsidP="00284436">
      <w:pPr>
        <w:numPr>
          <w:ilvl w:val="0"/>
          <w:numId w:val="23"/>
        </w:numPr>
        <w:spacing w:after="0" w:line="240" w:lineRule="auto"/>
      </w:pPr>
      <w:r w:rsidRPr="005A6BB0">
        <w:t>Zoom cyfrowy: 1-1,4</w:t>
      </w:r>
    </w:p>
    <w:p w14:paraId="5BBDC057" w14:textId="77777777" w:rsidR="00284436" w:rsidRPr="005A6BB0" w:rsidRDefault="00284436" w:rsidP="00284436">
      <w:pPr>
        <w:numPr>
          <w:ilvl w:val="0"/>
          <w:numId w:val="23"/>
        </w:numPr>
        <w:spacing w:after="0" w:line="240" w:lineRule="auto"/>
      </w:pPr>
      <w:r w:rsidRPr="005A6BB0">
        <w:t>Korekcja zniekształceń trapezowych: Pozioma i pionowa</w:t>
      </w:r>
    </w:p>
    <w:p w14:paraId="1988C22B" w14:textId="77777777" w:rsidR="00284436" w:rsidRPr="005A6BB0" w:rsidRDefault="00284436" w:rsidP="00284436">
      <w:pPr>
        <w:numPr>
          <w:ilvl w:val="0"/>
          <w:numId w:val="24"/>
        </w:numPr>
        <w:spacing w:after="0" w:line="240" w:lineRule="auto"/>
      </w:pPr>
      <w:r w:rsidRPr="005A6BB0">
        <w:t>Żywotność źródła światła: Do 20,000 godzin (w trybie normalnym), do 30,000 godzin (w trybie ekonomicznym)</w:t>
      </w:r>
    </w:p>
    <w:p w14:paraId="2E8DB487" w14:textId="77777777" w:rsidR="00284436" w:rsidRPr="005A6BB0" w:rsidRDefault="00284436" w:rsidP="00284436">
      <w:pPr>
        <w:numPr>
          <w:ilvl w:val="0"/>
          <w:numId w:val="25"/>
        </w:numPr>
        <w:spacing w:after="0" w:line="240" w:lineRule="auto"/>
      </w:pPr>
      <w:r w:rsidRPr="005A6BB0">
        <w:t>Złącza: HDMI: 1 x HDMI; USB: 1 x USB typu A (do obsługi nośników USB), 1 RJ45</w:t>
      </w:r>
    </w:p>
    <w:p w14:paraId="0D536EC5" w14:textId="77777777" w:rsidR="00284436" w:rsidRPr="005A6BB0" w:rsidRDefault="00284436" w:rsidP="00284436">
      <w:pPr>
        <w:numPr>
          <w:ilvl w:val="0"/>
          <w:numId w:val="25"/>
        </w:numPr>
        <w:spacing w:after="0" w:line="240" w:lineRule="auto"/>
      </w:pPr>
      <w:r w:rsidRPr="005A6BB0">
        <w:t>Port na karty SDHC/</w:t>
      </w:r>
      <w:proofErr w:type="spellStart"/>
      <w:r w:rsidRPr="005A6BB0">
        <w:t>microSDHC</w:t>
      </w:r>
      <w:proofErr w:type="spellEnd"/>
    </w:p>
    <w:p w14:paraId="54CD393B" w14:textId="77777777" w:rsidR="00284436" w:rsidRPr="005A6BB0" w:rsidRDefault="00284436" w:rsidP="00284436">
      <w:pPr>
        <w:numPr>
          <w:ilvl w:val="0"/>
          <w:numId w:val="25"/>
        </w:numPr>
        <w:spacing w:after="0" w:line="240" w:lineRule="auto"/>
      </w:pPr>
      <w:r w:rsidRPr="005A6BB0">
        <w:t>Audio: Wyjście audio 3,5 mm</w:t>
      </w:r>
    </w:p>
    <w:p w14:paraId="60197914" w14:textId="77777777" w:rsidR="00284436" w:rsidRPr="005A6BB0" w:rsidRDefault="00284436" w:rsidP="00284436">
      <w:pPr>
        <w:numPr>
          <w:ilvl w:val="0"/>
          <w:numId w:val="25"/>
        </w:numPr>
        <w:spacing w:after="0" w:line="240" w:lineRule="auto"/>
      </w:pPr>
      <w:r w:rsidRPr="005A6BB0">
        <w:t>Bezprzewodowa: Opcjonalny moduł Wi-Fi</w:t>
      </w:r>
    </w:p>
    <w:p w14:paraId="4C46DCA4" w14:textId="77777777" w:rsidR="00284436" w:rsidRPr="00073FD0" w:rsidRDefault="00284436" w:rsidP="00284436">
      <w:pPr>
        <w:numPr>
          <w:ilvl w:val="0"/>
          <w:numId w:val="26"/>
        </w:numPr>
        <w:spacing w:after="0" w:line="240" w:lineRule="auto"/>
      </w:pPr>
      <w:r w:rsidRPr="00073FD0">
        <w:t xml:space="preserve">Funkcja Edge </w:t>
      </w:r>
      <w:proofErr w:type="spellStart"/>
      <w:r w:rsidRPr="00073FD0">
        <w:t>Blending</w:t>
      </w:r>
      <w:proofErr w:type="spellEnd"/>
      <w:r w:rsidRPr="00073FD0">
        <w:t>: Tak (możliwość łączenia wielu projektorów)</w:t>
      </w:r>
    </w:p>
    <w:p w14:paraId="558B5A64" w14:textId="77777777" w:rsidR="00284436" w:rsidRPr="00073FD0" w:rsidRDefault="00284436" w:rsidP="00284436">
      <w:pPr>
        <w:numPr>
          <w:ilvl w:val="0"/>
          <w:numId w:val="26"/>
        </w:numPr>
        <w:spacing w:after="0" w:line="240" w:lineRule="auto"/>
      </w:pPr>
      <w:r w:rsidRPr="00073FD0">
        <w:t>Funkcja Content Playback: Tak (możliwość odtwarzania treści bezpośrednio z USB</w:t>
      </w:r>
      <w:r>
        <w:t xml:space="preserve"> i kart SD</w:t>
      </w:r>
      <w:r w:rsidRPr="00073FD0">
        <w:t>)</w:t>
      </w:r>
    </w:p>
    <w:p w14:paraId="5E178DDC" w14:textId="77777777" w:rsidR="00284436" w:rsidRPr="00073FD0" w:rsidRDefault="00284436" w:rsidP="00284436">
      <w:pPr>
        <w:numPr>
          <w:ilvl w:val="0"/>
          <w:numId w:val="27"/>
        </w:numPr>
        <w:spacing w:after="0" w:line="240" w:lineRule="auto"/>
      </w:pPr>
      <w:r w:rsidRPr="00073FD0">
        <w:t xml:space="preserve">Wymiary: 175 x </w:t>
      </w:r>
      <w:r>
        <w:t>260</w:t>
      </w:r>
      <w:r w:rsidRPr="00073FD0">
        <w:t xml:space="preserve"> mm</w:t>
      </w:r>
    </w:p>
    <w:p w14:paraId="48AA2177" w14:textId="644F2C37" w:rsidR="00284436" w:rsidRDefault="00284436" w:rsidP="00284436">
      <w:pPr>
        <w:numPr>
          <w:ilvl w:val="0"/>
          <w:numId w:val="27"/>
        </w:numPr>
        <w:spacing w:after="0" w:line="240" w:lineRule="auto"/>
      </w:pPr>
      <w:r w:rsidRPr="00073FD0">
        <w:t>Waga</w:t>
      </w:r>
      <w:r>
        <w:t xml:space="preserve"> wraz z</w:t>
      </w:r>
      <w:r w:rsidR="00251A6D">
        <w:t xml:space="preserve"> uchwytem:</w:t>
      </w:r>
      <w:r w:rsidRPr="00073FD0">
        <w:t xml:space="preserve"> </w:t>
      </w:r>
      <w:r w:rsidR="00DF6359">
        <w:t xml:space="preserve">maks. </w:t>
      </w:r>
      <w:r>
        <w:t>6,9</w:t>
      </w:r>
      <w:r w:rsidRPr="00073FD0">
        <w:t xml:space="preserve"> kg</w:t>
      </w:r>
    </w:p>
    <w:p w14:paraId="41D2A553" w14:textId="0EBBB4BC" w:rsidR="00284436" w:rsidRPr="00073FD0" w:rsidRDefault="00284436" w:rsidP="00284436">
      <w:pPr>
        <w:numPr>
          <w:ilvl w:val="0"/>
          <w:numId w:val="27"/>
        </w:numPr>
        <w:spacing w:after="0" w:line="240" w:lineRule="auto"/>
      </w:pPr>
      <w:r w:rsidRPr="00073FD0">
        <w:t>Zużycie energii: 1</w:t>
      </w:r>
      <w:r>
        <w:t>50</w:t>
      </w:r>
      <w:r w:rsidRPr="00073FD0">
        <w:t xml:space="preserve"> W (w trybie normalnym), </w:t>
      </w:r>
      <w:r>
        <w:t>111</w:t>
      </w:r>
      <w:r w:rsidRPr="00073FD0">
        <w:t xml:space="preserve"> W (w trybie ekonomicznym), </w:t>
      </w:r>
      <w:r w:rsidR="00A37160">
        <w:br/>
      </w:r>
      <w:r>
        <w:t>2</w:t>
      </w:r>
      <w:r w:rsidRPr="00073FD0">
        <w:t xml:space="preserve"> W (w trybie gotowości</w:t>
      </w:r>
      <w:r>
        <w:t xml:space="preserve"> przy włączonej sieci LAN</w:t>
      </w:r>
      <w:r w:rsidRPr="00073FD0">
        <w:t>)</w:t>
      </w:r>
    </w:p>
    <w:p w14:paraId="491D4BDA" w14:textId="77777777" w:rsidR="00284436" w:rsidRDefault="00284436" w:rsidP="00284436">
      <w:pPr>
        <w:numPr>
          <w:ilvl w:val="0"/>
          <w:numId w:val="29"/>
        </w:numPr>
        <w:spacing w:after="0" w:line="240" w:lineRule="auto"/>
      </w:pPr>
      <w:r w:rsidRPr="00073FD0">
        <w:lastRenderedPageBreak/>
        <w:t>Zakres temperatury</w:t>
      </w:r>
      <w:r>
        <w:t xml:space="preserve"> pracy</w:t>
      </w:r>
      <w:r w:rsidRPr="00073FD0">
        <w:t>: 5°C - 35°C</w:t>
      </w:r>
    </w:p>
    <w:p w14:paraId="03F3B6DA" w14:textId="50C3C525" w:rsidR="00284436" w:rsidRPr="0002584D" w:rsidRDefault="00284436" w:rsidP="00284436">
      <w:pPr>
        <w:numPr>
          <w:ilvl w:val="0"/>
          <w:numId w:val="29"/>
        </w:numPr>
        <w:spacing w:after="0" w:line="240" w:lineRule="auto"/>
      </w:pPr>
      <w:r>
        <w:t xml:space="preserve">Kolor: czarny </w:t>
      </w:r>
      <w:r>
        <w:br/>
      </w:r>
      <w:r>
        <w:br/>
        <w:t>Głośnik:</w:t>
      </w:r>
    </w:p>
    <w:p w14:paraId="37BA75B4" w14:textId="77777777" w:rsidR="00284436" w:rsidRDefault="00284436" w:rsidP="00284436">
      <w:pPr>
        <w:pStyle w:val="Akapitzlist"/>
        <w:numPr>
          <w:ilvl w:val="0"/>
          <w:numId w:val="4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Typ: Głośnik sufitowy typu „pendant”</w:t>
      </w:r>
    </w:p>
    <w:p w14:paraId="07425030" w14:textId="77777777" w:rsidR="00284436" w:rsidRDefault="00284436" w:rsidP="00284436">
      <w:pPr>
        <w:pStyle w:val="Akapitzlist"/>
        <w:numPr>
          <w:ilvl w:val="0"/>
          <w:numId w:val="4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Przetworniki: 1 x 4,25” oraz 1 x 1”</w:t>
      </w:r>
    </w:p>
    <w:p w14:paraId="160AF418" w14:textId="77777777" w:rsidR="00284436" w:rsidRDefault="00284436" w:rsidP="00284436">
      <w:pPr>
        <w:pStyle w:val="Akapitzlist"/>
        <w:numPr>
          <w:ilvl w:val="0"/>
          <w:numId w:val="4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Pasmo przenoszenia: 75 </w:t>
      </w:r>
      <w:proofErr w:type="spellStart"/>
      <w:r>
        <w:rPr>
          <w:rFonts w:eastAsia="Times New Roman"/>
        </w:rPr>
        <w:t>Hz</w:t>
      </w:r>
      <w:proofErr w:type="spellEnd"/>
      <w:r>
        <w:rPr>
          <w:rFonts w:eastAsia="Times New Roman"/>
        </w:rPr>
        <w:t xml:space="preserve"> – 20 kHz</w:t>
      </w:r>
    </w:p>
    <w:p w14:paraId="3D42E81A" w14:textId="77777777" w:rsidR="00284436" w:rsidRDefault="00284436" w:rsidP="00284436">
      <w:pPr>
        <w:pStyle w:val="Akapitzlist"/>
        <w:numPr>
          <w:ilvl w:val="0"/>
          <w:numId w:val="4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Pokrycie: 120°</w:t>
      </w:r>
    </w:p>
    <w:p w14:paraId="4ACF0DCE" w14:textId="77777777" w:rsidR="00284436" w:rsidRDefault="00284436" w:rsidP="00284436">
      <w:pPr>
        <w:pStyle w:val="Akapitzlist"/>
        <w:numPr>
          <w:ilvl w:val="0"/>
          <w:numId w:val="4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Tryb pracy 70V/100V: Tak (z możliwością przełączania mocy)</w:t>
      </w:r>
    </w:p>
    <w:p w14:paraId="045161F2" w14:textId="77777777" w:rsidR="00284436" w:rsidRDefault="00284436" w:rsidP="00284436">
      <w:pPr>
        <w:pStyle w:val="Akapitzlist"/>
        <w:numPr>
          <w:ilvl w:val="0"/>
          <w:numId w:val="4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Pozycje mocy przy 70V: 30W, 15W, 7.5W, 3.75W, 1,75W</w:t>
      </w:r>
    </w:p>
    <w:p w14:paraId="412726AE" w14:textId="77777777" w:rsidR="00284436" w:rsidRDefault="00284436" w:rsidP="00284436">
      <w:pPr>
        <w:pStyle w:val="Akapitzlist"/>
        <w:numPr>
          <w:ilvl w:val="0"/>
          <w:numId w:val="4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Pozycje mocy przy 100V: 30W, 15W, 7.5W, 3,75W</w:t>
      </w:r>
    </w:p>
    <w:p w14:paraId="1603A9AB" w14:textId="77777777" w:rsidR="00284436" w:rsidRDefault="00284436" w:rsidP="00284436">
      <w:pPr>
        <w:pStyle w:val="Akapitzlist"/>
        <w:numPr>
          <w:ilvl w:val="0"/>
          <w:numId w:val="4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Czułość: 87 </w:t>
      </w:r>
      <w:proofErr w:type="spellStart"/>
      <w:r>
        <w:rPr>
          <w:rFonts w:eastAsia="Times New Roman"/>
        </w:rPr>
        <w:t>dB</w:t>
      </w:r>
      <w:proofErr w:type="spellEnd"/>
      <w:r>
        <w:rPr>
          <w:rFonts w:eastAsia="Times New Roman"/>
        </w:rPr>
        <w:t xml:space="preserve"> (1W/1m)</w:t>
      </w:r>
    </w:p>
    <w:p w14:paraId="2590D166" w14:textId="77777777" w:rsidR="00284436" w:rsidRDefault="00284436" w:rsidP="00284436">
      <w:pPr>
        <w:pStyle w:val="Akapitzlist"/>
        <w:numPr>
          <w:ilvl w:val="0"/>
          <w:numId w:val="4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Maksymalny poziom ciśnienia akustycznego (SPL): 110 </w:t>
      </w:r>
      <w:proofErr w:type="spellStart"/>
      <w:r>
        <w:rPr>
          <w:rFonts w:eastAsia="Times New Roman"/>
        </w:rPr>
        <w:t>dB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Peak</w:t>
      </w:r>
      <w:proofErr w:type="spellEnd"/>
      <w:r>
        <w:rPr>
          <w:rFonts w:eastAsia="Times New Roman"/>
        </w:rPr>
        <w:t>)</w:t>
      </w:r>
    </w:p>
    <w:p w14:paraId="3FBE0C73" w14:textId="77777777" w:rsidR="00284436" w:rsidRDefault="00284436" w:rsidP="00284436">
      <w:pPr>
        <w:pStyle w:val="Akapitzlist"/>
        <w:numPr>
          <w:ilvl w:val="0"/>
          <w:numId w:val="4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Wymiary (wysokość  x szerokość</w:t>
      </w:r>
      <w:proofErr w:type="gramStart"/>
      <w:r>
        <w:rPr>
          <w:rFonts w:eastAsia="Times New Roman"/>
        </w:rPr>
        <w:t>):</w:t>
      </w:r>
      <w:proofErr w:type="spellStart"/>
      <w:r>
        <w:rPr>
          <w:rFonts w:eastAsia="Times New Roman"/>
        </w:rPr>
        <w:t>maks</w:t>
      </w:r>
      <w:proofErr w:type="spellEnd"/>
      <w:proofErr w:type="gramEnd"/>
      <w:r>
        <w:rPr>
          <w:rFonts w:eastAsia="Times New Roman"/>
        </w:rPr>
        <w:t xml:space="preserve"> 223 mm x 233 mm</w:t>
      </w:r>
    </w:p>
    <w:p w14:paraId="78F05BCF" w14:textId="2AC3083F" w:rsidR="00284436" w:rsidRDefault="00284436" w:rsidP="00284436">
      <w:pPr>
        <w:pStyle w:val="Akapitzlist"/>
        <w:numPr>
          <w:ilvl w:val="0"/>
          <w:numId w:val="4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Waga: maks</w:t>
      </w:r>
      <w:r w:rsidR="00A37160">
        <w:rPr>
          <w:rFonts w:eastAsia="Times New Roman"/>
        </w:rPr>
        <w:t>.</w:t>
      </w:r>
      <w:r>
        <w:rPr>
          <w:rFonts w:eastAsia="Times New Roman"/>
        </w:rPr>
        <w:t xml:space="preserve"> 2,6 kg</w:t>
      </w:r>
    </w:p>
    <w:p w14:paraId="560ED47E" w14:textId="77777777" w:rsidR="00DF6359" w:rsidRDefault="00284436" w:rsidP="00DF6359">
      <w:pPr>
        <w:pStyle w:val="Akapitzlist"/>
        <w:numPr>
          <w:ilvl w:val="0"/>
          <w:numId w:val="39"/>
        </w:numPr>
        <w:spacing w:after="0" w:line="240" w:lineRule="auto"/>
      </w:pPr>
      <w:r>
        <w:t>Kolor: czarny</w:t>
      </w:r>
      <w:r w:rsidR="00DF6359">
        <w:br/>
      </w:r>
      <w:r w:rsidR="00DF6359">
        <w:br/>
        <w:t>Dodatkowo:</w:t>
      </w:r>
    </w:p>
    <w:p w14:paraId="11FAC4A3" w14:textId="77777777" w:rsidR="00DF6359" w:rsidRDefault="00DF6359" w:rsidP="00DF6359">
      <w:pPr>
        <w:pStyle w:val="Akapitzlist"/>
        <w:numPr>
          <w:ilvl w:val="0"/>
          <w:numId w:val="39"/>
        </w:numPr>
        <w:spacing w:after="0" w:line="240" w:lineRule="auto"/>
      </w:pPr>
      <w:r>
        <w:t xml:space="preserve">Montaż urządzeń i uruchomienie stanowiska </w:t>
      </w:r>
    </w:p>
    <w:p w14:paraId="7381FEA2" w14:textId="5C56530A" w:rsidR="00DF6359" w:rsidRPr="0064663F" w:rsidRDefault="00DF6359" w:rsidP="00DF6359">
      <w:pPr>
        <w:numPr>
          <w:ilvl w:val="0"/>
          <w:numId w:val="46"/>
        </w:numPr>
        <w:spacing w:after="0" w:line="240" w:lineRule="auto"/>
      </w:pPr>
      <w:r>
        <w:t>Integracja systemu</w:t>
      </w:r>
      <w:r>
        <w:br/>
      </w:r>
    </w:p>
    <w:p w14:paraId="7E184202" w14:textId="77777777" w:rsidR="009C40CE" w:rsidRDefault="009C40CE">
      <w:pPr>
        <w:rPr>
          <w:rFonts w:ascii="Calibri" w:hAnsi="Calibri" w:cs="Calibri"/>
          <w:color w:val="000000"/>
          <w:sz w:val="28"/>
          <w:szCs w:val="28"/>
          <w:shd w:val="clear" w:color="auto" w:fill="FFFFFF"/>
          <w:lang w:val="en-US"/>
        </w:rPr>
      </w:pPr>
    </w:p>
    <w:p w14:paraId="1B000B42" w14:textId="02BB17A3" w:rsidR="00C23AEE" w:rsidRDefault="009A09EC" w:rsidP="00C23AE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C23AE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3. </w:t>
      </w:r>
      <w:r w:rsidR="00647D1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Ściana</w:t>
      </w:r>
      <w:r w:rsidR="00002045" w:rsidRPr="00C23AE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7D1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V</w:t>
      </w:r>
      <w:r w:rsidR="00002045" w:rsidRPr="00C23AE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ideo</w:t>
      </w:r>
      <w:r w:rsidR="00647D1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W</w:t>
      </w:r>
      <w:r w:rsidR="00002045" w:rsidRPr="00C23AE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all</w:t>
      </w:r>
      <w:proofErr w:type="spellEnd"/>
    </w:p>
    <w:p w14:paraId="6FAC100A" w14:textId="50A2002F" w:rsidR="00C23AEE" w:rsidRPr="00C23AEE" w:rsidRDefault="00C23AEE" w:rsidP="00C23AE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ab/>
      </w:r>
      <w:r>
        <w:t>Monitor 55" (33 szt. + 4 szt. rezerwa serwisowa):</w:t>
      </w:r>
    </w:p>
    <w:p w14:paraId="5F785D1E" w14:textId="5FAC4A52" w:rsidR="006664B1" w:rsidRPr="00C23AEE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Typ matrycy – IPS</w:t>
      </w:r>
    </w:p>
    <w:p w14:paraId="27992C14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Typ podświetlenia – LED</w:t>
      </w:r>
    </w:p>
    <w:p w14:paraId="3A3CCF7C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Przekątna - min. 55”</w:t>
      </w:r>
    </w:p>
    <w:p w14:paraId="49F0A82E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Format obrazu – 16 : 9</w:t>
      </w:r>
    </w:p>
    <w:p w14:paraId="3070C846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Rozdzielczość – min. </w:t>
      </w:r>
      <w:proofErr w:type="spellStart"/>
      <w:r>
        <w:rPr>
          <w:sz w:val="22"/>
          <w:szCs w:val="22"/>
        </w:rPr>
        <w:t>full</w:t>
      </w:r>
      <w:proofErr w:type="spellEnd"/>
      <w:r>
        <w:rPr>
          <w:sz w:val="22"/>
          <w:szCs w:val="22"/>
        </w:rPr>
        <w:t xml:space="preserve"> HD (1920x1080)</w:t>
      </w:r>
    </w:p>
    <w:p w14:paraId="71BFFDEB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Jasność – min. 700 cd/m</w:t>
      </w:r>
      <w:r>
        <w:rPr>
          <w:sz w:val="22"/>
          <w:szCs w:val="22"/>
          <w:vertAlign w:val="superscript"/>
        </w:rPr>
        <w:t>2</w:t>
      </w:r>
    </w:p>
    <w:p w14:paraId="6D7D0E10" w14:textId="00F51A99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Kontrast statyczny – min. 1</w:t>
      </w:r>
      <w:r w:rsidR="003864E2">
        <w:rPr>
          <w:sz w:val="22"/>
          <w:szCs w:val="22"/>
        </w:rPr>
        <w:t>1</w:t>
      </w:r>
      <w:r>
        <w:rPr>
          <w:sz w:val="22"/>
          <w:szCs w:val="22"/>
        </w:rPr>
        <w:t>00:1</w:t>
      </w:r>
    </w:p>
    <w:p w14:paraId="71917904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Kąt oglądalności – min. 178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(L/P)</w:t>
      </w:r>
    </w:p>
    <w:p w14:paraId="74DC7C5F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Czas reakcji matrycy – max. 8ms</w:t>
      </w:r>
    </w:p>
    <w:p w14:paraId="499C3455" w14:textId="042A8F26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Minimalny zestaw złącz</w:t>
      </w:r>
      <w:r w:rsidR="005C110E">
        <w:rPr>
          <w:sz w:val="22"/>
          <w:szCs w:val="22"/>
        </w:rPr>
        <w:t>y</w:t>
      </w:r>
      <w:r>
        <w:rPr>
          <w:sz w:val="22"/>
          <w:szCs w:val="22"/>
        </w:rPr>
        <w:t>:</w:t>
      </w:r>
    </w:p>
    <w:p w14:paraId="08908968" w14:textId="15DF05FB" w:rsidR="006664B1" w:rsidRDefault="006664B1" w:rsidP="006664B1">
      <w:pPr>
        <w:pStyle w:val="Akapitzlist"/>
        <w:wordWrap w:val="0"/>
        <w:autoSpaceDE w:val="0"/>
        <w:autoSpaceDN w:val="0"/>
        <w:spacing w:after="0" w:line="240" w:lineRule="auto"/>
        <w:ind w:left="1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Wejścia Video: min. DP 1.2, DVI-D, </w:t>
      </w:r>
      <w:r>
        <w:rPr>
          <w:color w:val="000000"/>
          <w:sz w:val="22"/>
          <w:szCs w:val="22"/>
        </w:rPr>
        <w:t>2x HDMI 2.0,</w:t>
      </w:r>
    </w:p>
    <w:p w14:paraId="2BF41D2B" w14:textId="27F51C91" w:rsidR="006664B1" w:rsidRDefault="006664B1" w:rsidP="006664B1">
      <w:pPr>
        <w:pStyle w:val="Akapitzlist"/>
        <w:wordWrap w:val="0"/>
        <w:autoSpaceDE w:val="0"/>
        <w:autoSpaceDN w:val="0"/>
        <w:spacing w:after="0" w:line="240" w:lineRule="auto"/>
        <w:ind w:left="1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- Wyjście Video: min. DP 1.2</w:t>
      </w:r>
    </w:p>
    <w:p w14:paraId="4F0FD1E9" w14:textId="0155AADD" w:rsidR="006664B1" w:rsidRDefault="006664B1" w:rsidP="006664B1">
      <w:pPr>
        <w:pStyle w:val="Akapitzlist"/>
        <w:wordWrap w:val="0"/>
        <w:autoSpaceDE w:val="0"/>
        <w:autoSpaceDN w:val="0"/>
        <w:spacing w:after="0" w:line="240" w:lineRule="auto"/>
        <w:ind w:left="1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- Wejścia Audio: 3,5mm Mini Jack,</w:t>
      </w:r>
    </w:p>
    <w:p w14:paraId="2CF4C8F0" w14:textId="4E889F00" w:rsidR="006664B1" w:rsidRDefault="006664B1" w:rsidP="006664B1">
      <w:pPr>
        <w:pStyle w:val="Akapitzlist"/>
        <w:wordWrap w:val="0"/>
        <w:autoSpaceDE w:val="0"/>
        <w:autoSpaceDN w:val="0"/>
        <w:spacing w:after="0" w:line="240" w:lineRule="auto"/>
        <w:ind w:left="1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- Wyjścia Audio: 3,5 mm Mini Jack</w:t>
      </w:r>
    </w:p>
    <w:p w14:paraId="7EE69F0A" w14:textId="7A197EAC" w:rsidR="006664B1" w:rsidRDefault="006664B1" w:rsidP="006664B1">
      <w:pPr>
        <w:pStyle w:val="Akapitzlist"/>
        <w:wordWrap w:val="0"/>
        <w:autoSpaceDE w:val="0"/>
        <w:autoSpaceDN w:val="0"/>
        <w:spacing w:after="0" w:line="240" w:lineRule="auto"/>
        <w:ind w:left="1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Port </w:t>
      </w:r>
      <w:r w:rsidRPr="003C11BF">
        <w:t>1 x USB</w:t>
      </w:r>
    </w:p>
    <w:p w14:paraId="45CD6B3D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Obsługa HDCP przez porty HDMI</w:t>
      </w:r>
    </w:p>
    <w:p w14:paraId="7497EB02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Złącza sterujące: RS-232 (In/Out), RJ-45,</w:t>
      </w:r>
      <w:r>
        <w:rPr>
          <w:color w:val="000000"/>
          <w:sz w:val="22"/>
          <w:szCs w:val="22"/>
        </w:rPr>
        <w:t xml:space="preserve"> IR</w:t>
      </w:r>
    </w:p>
    <w:p w14:paraId="031FA27E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Ekran z normą minimum: IP5x</w:t>
      </w:r>
    </w:p>
    <w:p w14:paraId="6FA96B80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Norma EMC klasy B</w:t>
      </w:r>
    </w:p>
    <w:p w14:paraId="4FFE8EAB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Czujnik temperatury</w:t>
      </w:r>
    </w:p>
    <w:p w14:paraId="73B415E0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Możliwość potrzymania zegara ekranów do minimalnie 160 godzin.</w:t>
      </w:r>
    </w:p>
    <w:p w14:paraId="5EB837D2" w14:textId="6BA5C55F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Wymiary max.: 12</w:t>
      </w:r>
      <w:r w:rsidR="003864E2">
        <w:rPr>
          <w:sz w:val="22"/>
          <w:szCs w:val="22"/>
        </w:rPr>
        <w:t>2</w:t>
      </w:r>
      <w:r>
        <w:rPr>
          <w:sz w:val="22"/>
          <w:szCs w:val="22"/>
        </w:rPr>
        <w:t xml:space="preserve"> x </w:t>
      </w:r>
      <w:r w:rsidR="003864E2">
        <w:rPr>
          <w:sz w:val="22"/>
          <w:szCs w:val="22"/>
        </w:rPr>
        <w:t>70</w:t>
      </w:r>
      <w:r>
        <w:rPr>
          <w:sz w:val="22"/>
          <w:szCs w:val="22"/>
        </w:rPr>
        <w:t xml:space="preserve"> x 7,</w:t>
      </w:r>
      <w:r w:rsidR="003864E2">
        <w:rPr>
          <w:sz w:val="22"/>
          <w:szCs w:val="22"/>
        </w:rPr>
        <w:t>7</w:t>
      </w:r>
      <w:r>
        <w:rPr>
          <w:sz w:val="22"/>
          <w:szCs w:val="22"/>
        </w:rPr>
        <w:t xml:space="preserve"> cm</w:t>
      </w:r>
    </w:p>
    <w:p w14:paraId="51F42320" w14:textId="77777777" w:rsidR="005C110E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Szerokość ramki pomiędzy dwoma sąsiednimi </w:t>
      </w:r>
      <w:r w:rsidR="005C110E">
        <w:rPr>
          <w:sz w:val="22"/>
          <w:szCs w:val="22"/>
        </w:rPr>
        <w:t xml:space="preserve">monitorami: max. 0.9 mm (obraz </w:t>
      </w:r>
    </w:p>
    <w:p w14:paraId="5C426075" w14:textId="1DF464B5" w:rsidR="006664B1" w:rsidRDefault="005C110E" w:rsidP="005C110E">
      <w:pPr>
        <w:pStyle w:val="Akapitzlist"/>
        <w:wordWrap w:val="0"/>
        <w:autoSpaceDE w:val="0"/>
        <w:autoSpaceDN w:val="0"/>
        <w:spacing w:after="0" w:line="240" w:lineRule="auto"/>
        <w:ind w:left="1120"/>
        <w:contextualSpacing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6664B1">
        <w:rPr>
          <w:sz w:val="22"/>
          <w:szCs w:val="22"/>
        </w:rPr>
        <w:t>o</w:t>
      </w:r>
      <w:proofErr w:type="gramEnd"/>
      <w:r w:rsidR="006664B1">
        <w:rPr>
          <w:sz w:val="22"/>
          <w:szCs w:val="22"/>
        </w:rPr>
        <w:t xml:space="preserve"> obrazu)</w:t>
      </w:r>
    </w:p>
    <w:p w14:paraId="797B5B4A" w14:textId="1147BBC1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Waga urządzenia max.: </w:t>
      </w:r>
      <w:r w:rsidR="003864E2">
        <w:rPr>
          <w:sz w:val="22"/>
          <w:szCs w:val="22"/>
        </w:rPr>
        <w:t>17</w:t>
      </w:r>
      <w:r>
        <w:rPr>
          <w:sz w:val="22"/>
          <w:szCs w:val="22"/>
        </w:rPr>
        <w:t xml:space="preserve"> kg </w:t>
      </w:r>
    </w:p>
    <w:p w14:paraId="0C6A3094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Gotowość do pracy w trybie 24/7</w:t>
      </w:r>
    </w:p>
    <w:p w14:paraId="60D659A2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Zużycie energii: max. 270 W/h, nie więcej niż 0.5W w trybie Stand By.</w:t>
      </w:r>
    </w:p>
    <w:p w14:paraId="1A397AB7" w14:textId="486C9976" w:rsidR="006664B1" w:rsidRPr="003864E2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Obsługa możliwości połączenie monitorów w pętli po </w:t>
      </w:r>
      <w:r>
        <w:rPr>
          <w:color w:val="000000"/>
          <w:sz w:val="22"/>
          <w:szCs w:val="22"/>
        </w:rPr>
        <w:t xml:space="preserve">DP 1.2 </w:t>
      </w:r>
      <w:proofErr w:type="gramStart"/>
      <w:r>
        <w:rPr>
          <w:color w:val="000000"/>
          <w:sz w:val="22"/>
          <w:szCs w:val="22"/>
        </w:rPr>
        <w:t>max</w:t>
      </w:r>
      <w:proofErr w:type="gramEnd"/>
      <w:r>
        <w:rPr>
          <w:color w:val="000000"/>
          <w:sz w:val="22"/>
          <w:szCs w:val="22"/>
        </w:rPr>
        <w:t xml:space="preserve"> 100 monitorów (10x</w:t>
      </w:r>
      <w:r w:rsidR="005C110E">
        <w:rPr>
          <w:color w:val="000000"/>
          <w:sz w:val="22"/>
          <w:szCs w:val="22"/>
        </w:rPr>
        <w:t>1</w:t>
      </w:r>
      <w:r w:rsidR="0019559D">
        <w:rPr>
          <w:color w:val="000000"/>
          <w:sz w:val="22"/>
          <w:szCs w:val="22"/>
        </w:rPr>
        <w:t>0)</w:t>
      </w:r>
      <w:r w:rsidR="005C110E">
        <w:rPr>
          <w:color w:val="000000"/>
          <w:sz w:val="22"/>
          <w:szCs w:val="22"/>
        </w:rPr>
        <w:t xml:space="preserve">, </w:t>
      </w:r>
      <w:proofErr w:type="spellStart"/>
      <w:r w:rsidR="005C110E" w:rsidRPr="0064663F">
        <w:t>Daisy</w:t>
      </w:r>
      <w:proofErr w:type="spellEnd"/>
      <w:r w:rsidR="005C110E" w:rsidRPr="0064663F">
        <w:t xml:space="preserve"> Chain</w:t>
      </w:r>
    </w:p>
    <w:p w14:paraId="2A25704F" w14:textId="77777777" w:rsidR="006664B1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Możliwość pracy w pionie i poziomie.</w:t>
      </w:r>
    </w:p>
    <w:p w14:paraId="79525885" w14:textId="4A68B72D" w:rsidR="006664B1" w:rsidRPr="005C110E" w:rsidRDefault="006664B1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Wraz z monitorem dostarczony dedykowany uchwyt typu</w:t>
      </w:r>
      <w:r w:rsidR="005C110E">
        <w:rPr>
          <w:sz w:val="22"/>
          <w:szCs w:val="22"/>
        </w:rPr>
        <w:t xml:space="preserve"> pop-</w:t>
      </w:r>
      <w:proofErr w:type="spellStart"/>
      <w:r w:rsidR="005C110E">
        <w:rPr>
          <w:sz w:val="22"/>
          <w:szCs w:val="22"/>
        </w:rPr>
        <w:t>up</w:t>
      </w:r>
      <w:proofErr w:type="spellEnd"/>
      <w:r w:rsidR="005C110E">
        <w:rPr>
          <w:sz w:val="22"/>
          <w:szCs w:val="22"/>
        </w:rPr>
        <w:t xml:space="preserve"> tego samego producenta c</w:t>
      </w:r>
      <w:r>
        <w:rPr>
          <w:sz w:val="22"/>
          <w:szCs w:val="22"/>
        </w:rPr>
        <w:t>o monitor</w:t>
      </w:r>
    </w:p>
    <w:p w14:paraId="5F0193A1" w14:textId="5A8969A5" w:rsidR="005C110E" w:rsidRDefault="005C110E" w:rsidP="006664B1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Obsługa VESA 600 x 400 mm</w:t>
      </w:r>
    </w:p>
    <w:p w14:paraId="0A639EFF" w14:textId="5BC2FA31" w:rsidR="0019559D" w:rsidRPr="0019559D" w:rsidRDefault="006664B1" w:rsidP="0019559D">
      <w:pPr>
        <w:pStyle w:val="Akapitzlist"/>
        <w:numPr>
          <w:ilvl w:val="0"/>
          <w:numId w:val="48"/>
        </w:numPr>
        <w:wordWrap w:val="0"/>
        <w:autoSpaceDE w:val="0"/>
        <w:autoSpaceDN w:val="0"/>
        <w:spacing w:after="0" w:line="240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Certyfikat</w:t>
      </w:r>
      <w:r w:rsidR="0019559D">
        <w:rPr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 w:rsidR="0019559D">
        <w:rPr>
          <w:sz w:val="22"/>
          <w:szCs w:val="22"/>
        </w:rPr>
        <w:br/>
      </w:r>
      <w:r w:rsidR="0019559D">
        <w:rPr>
          <w:sz w:val="22"/>
          <w:szCs w:val="22"/>
        </w:rPr>
        <w:br/>
      </w:r>
      <w:r w:rsidR="0019559D">
        <w:t>Player (4 szt.):</w:t>
      </w:r>
    </w:p>
    <w:p w14:paraId="2AD74D44" w14:textId="77777777" w:rsidR="0019559D" w:rsidRPr="009A09EC" w:rsidRDefault="0019559D" w:rsidP="0019559D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/>
        </w:rPr>
      </w:pPr>
      <w:r w:rsidRPr="009A09EC">
        <w:rPr>
          <w:rFonts w:eastAsia="Times New Roman"/>
        </w:rPr>
        <w:t>Obsługa HTML 5: tak</w:t>
      </w:r>
    </w:p>
    <w:p w14:paraId="20BBFF20" w14:textId="77777777" w:rsidR="0019559D" w:rsidRDefault="0019559D" w:rsidP="0019559D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Dekodowane wideo: 1 x 4K (8-bit @ 60p, 10-bit @ 30p) lub  2 x Full HD</w:t>
      </w:r>
    </w:p>
    <w:p w14:paraId="673724CC" w14:textId="77777777" w:rsidR="0019559D" w:rsidRDefault="0019559D" w:rsidP="0019559D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Kodeki wideo: 4K Video H.265 @ 60</w:t>
      </w:r>
      <w:proofErr w:type="gramStart"/>
      <w:r>
        <w:rPr>
          <w:rFonts w:eastAsia="Times New Roman"/>
        </w:rPr>
        <w:t>p</w:t>
      </w:r>
      <w:proofErr w:type="gramEnd"/>
      <w:r>
        <w:rPr>
          <w:rFonts w:eastAsia="Times New Roman"/>
        </w:rPr>
        <w:t xml:space="preserve"> &amp; H.264 @ 30</w:t>
      </w:r>
      <w:proofErr w:type="gramStart"/>
      <w:r>
        <w:rPr>
          <w:rFonts w:eastAsia="Times New Roman"/>
        </w:rPr>
        <w:t>p</w:t>
      </w:r>
      <w:proofErr w:type="gramEnd"/>
    </w:p>
    <w:p w14:paraId="498B8C76" w14:textId="77777777" w:rsidR="0019559D" w:rsidRDefault="0019559D" w:rsidP="0019559D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Wyjście wideo: 1 x HDMI 2.0</w:t>
      </w:r>
      <w:proofErr w:type="gramStart"/>
      <w:r>
        <w:rPr>
          <w:rFonts w:eastAsia="Times New Roman"/>
        </w:rPr>
        <w:t>a</w:t>
      </w:r>
      <w:proofErr w:type="gramEnd"/>
    </w:p>
    <w:p w14:paraId="0998695B" w14:textId="77777777" w:rsidR="0019559D" w:rsidRPr="003C11BF" w:rsidRDefault="0019559D" w:rsidP="0019559D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/>
        </w:rPr>
      </w:pPr>
      <w:r w:rsidRPr="003C11BF">
        <w:rPr>
          <w:rFonts w:eastAsia="Times New Roman"/>
        </w:rPr>
        <w:t>Obsługiwane formaty: 4K .</w:t>
      </w:r>
      <w:proofErr w:type="spellStart"/>
      <w:r w:rsidRPr="003C11BF">
        <w:rPr>
          <w:rFonts w:eastAsia="Times New Roman"/>
        </w:rPr>
        <w:t>ts</w:t>
      </w:r>
      <w:proofErr w:type="spellEnd"/>
      <w:r w:rsidRPr="003C11BF">
        <w:rPr>
          <w:rFonts w:eastAsia="Times New Roman"/>
        </w:rPr>
        <w:t>, .</w:t>
      </w:r>
      <w:proofErr w:type="spellStart"/>
      <w:proofErr w:type="gramStart"/>
      <w:r w:rsidRPr="003C11BF">
        <w:rPr>
          <w:rFonts w:eastAsia="Times New Roman"/>
        </w:rPr>
        <w:t>mov</w:t>
      </w:r>
      <w:proofErr w:type="spellEnd"/>
      <w:proofErr w:type="gramEnd"/>
      <w:r w:rsidRPr="003C11BF">
        <w:rPr>
          <w:rFonts w:eastAsia="Times New Roman"/>
        </w:rPr>
        <w:t>, .</w:t>
      </w:r>
      <w:proofErr w:type="gramStart"/>
      <w:r w:rsidRPr="003C11BF">
        <w:rPr>
          <w:rFonts w:eastAsia="Times New Roman"/>
        </w:rPr>
        <w:t>mp</w:t>
      </w:r>
      <w:proofErr w:type="gramEnd"/>
      <w:r w:rsidRPr="003C11BF">
        <w:rPr>
          <w:rFonts w:eastAsia="Times New Roman"/>
        </w:rPr>
        <w:t>4, .</w:t>
      </w:r>
      <w:proofErr w:type="spellStart"/>
      <w:proofErr w:type="gramStart"/>
      <w:r w:rsidRPr="003C11BF">
        <w:rPr>
          <w:rFonts w:eastAsia="Times New Roman"/>
        </w:rPr>
        <w:t>mkv</w:t>
      </w:r>
      <w:proofErr w:type="spellEnd"/>
      <w:proofErr w:type="gramEnd"/>
    </w:p>
    <w:p w14:paraId="370E7D69" w14:textId="77777777" w:rsidR="0019559D" w:rsidRPr="00B7266F" w:rsidRDefault="0019559D" w:rsidP="0019559D">
      <w:pPr>
        <w:pStyle w:val="Akapitzlist"/>
        <w:numPr>
          <w:ilvl w:val="0"/>
          <w:numId w:val="48"/>
        </w:numPr>
        <w:spacing w:after="0" w:line="240" w:lineRule="auto"/>
        <w:rPr>
          <w:lang w:val="en-US"/>
        </w:rPr>
      </w:pPr>
      <w:r w:rsidRPr="00B7266F">
        <w:rPr>
          <w:lang w:val="en-US"/>
        </w:rPr>
        <w:t>Audio: MP2, MP3, AAC, WAV</w:t>
      </w:r>
      <w:r>
        <w:rPr>
          <w:lang w:val="en-US"/>
        </w:rPr>
        <w:t>(</w:t>
      </w:r>
      <w:r w:rsidRPr="00B7266F">
        <w:rPr>
          <w:lang w:val="en-US"/>
        </w:rPr>
        <w:t>AC3</w:t>
      </w:r>
      <w:r>
        <w:rPr>
          <w:lang w:val="en-US"/>
        </w:rPr>
        <w:t>)</w:t>
      </w:r>
    </w:p>
    <w:p w14:paraId="41EDE535" w14:textId="77777777" w:rsidR="0019559D" w:rsidRPr="00073FD0" w:rsidRDefault="0019559D" w:rsidP="0019559D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>Wsparcie dla skalowania 4K (przy odtwarzaniu treści 1080p)</w:t>
      </w:r>
    </w:p>
    <w:p w14:paraId="5E7F07B5" w14:textId="77777777" w:rsidR="0019559D" w:rsidRPr="00073FD0" w:rsidRDefault="0019559D" w:rsidP="0019559D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>HDMI: 1 x HDMI 2.0</w:t>
      </w:r>
      <w:proofErr w:type="gramStart"/>
      <w:r w:rsidRPr="00073FD0">
        <w:t>a</w:t>
      </w:r>
      <w:proofErr w:type="gramEnd"/>
    </w:p>
    <w:p w14:paraId="4A578258" w14:textId="77777777" w:rsidR="0019559D" w:rsidRPr="005A6BB0" w:rsidRDefault="0019559D" w:rsidP="0019559D">
      <w:pPr>
        <w:pStyle w:val="Akapitzlist"/>
        <w:numPr>
          <w:ilvl w:val="0"/>
          <w:numId w:val="48"/>
        </w:numPr>
        <w:spacing w:after="0" w:line="240" w:lineRule="auto"/>
      </w:pPr>
      <w:r w:rsidRPr="005A6BB0">
        <w:t>USB: 1 x USB 2.0 (</w:t>
      </w:r>
      <w:proofErr w:type="gramStart"/>
      <w:r w:rsidRPr="005A6BB0">
        <w:t>typu</w:t>
      </w:r>
      <w:proofErr w:type="gramEnd"/>
      <w:r w:rsidRPr="005A6BB0">
        <w:t xml:space="preserve"> A)</w:t>
      </w:r>
    </w:p>
    <w:p w14:paraId="1A3050C6" w14:textId="77777777" w:rsidR="0019559D" w:rsidRPr="00B7266F" w:rsidRDefault="0019559D" w:rsidP="0019559D">
      <w:pPr>
        <w:pStyle w:val="Akapitzlist"/>
        <w:numPr>
          <w:ilvl w:val="0"/>
          <w:numId w:val="48"/>
        </w:numPr>
        <w:spacing w:after="0" w:line="240" w:lineRule="auto"/>
        <w:rPr>
          <w:lang w:val="en-US"/>
        </w:rPr>
      </w:pPr>
      <w:r w:rsidRPr="00B7266F">
        <w:rPr>
          <w:lang w:val="en-US"/>
        </w:rPr>
        <w:t>Ethernet: 1 x Gigabit Ethernet (RJ45)</w:t>
      </w:r>
    </w:p>
    <w:p w14:paraId="4A97777F" w14:textId="77777777" w:rsidR="0019559D" w:rsidRPr="00073FD0" w:rsidRDefault="0019559D" w:rsidP="0019559D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>Audio: Wyjście cyfrowe audio (HDMI), analogowe wyjście audio (3,5 mm)</w:t>
      </w:r>
    </w:p>
    <w:p w14:paraId="2FD02C7D" w14:textId="77777777" w:rsidR="0019559D" w:rsidRPr="00073FD0" w:rsidRDefault="0019559D" w:rsidP="0019559D">
      <w:pPr>
        <w:pStyle w:val="Akapitzlist"/>
        <w:numPr>
          <w:ilvl w:val="0"/>
          <w:numId w:val="48"/>
        </w:numPr>
        <w:spacing w:after="0" w:line="240" w:lineRule="auto"/>
      </w:pPr>
      <w:proofErr w:type="spellStart"/>
      <w:proofErr w:type="gramStart"/>
      <w:r w:rsidRPr="00073FD0">
        <w:t>microSD</w:t>
      </w:r>
      <w:proofErr w:type="spellEnd"/>
      <w:proofErr w:type="gramEnd"/>
      <w:r w:rsidRPr="00073FD0">
        <w:t xml:space="preserve">: 1 x gniazdo na kartę </w:t>
      </w:r>
      <w:proofErr w:type="spellStart"/>
      <w:r w:rsidRPr="00073FD0">
        <w:t>microSD</w:t>
      </w:r>
      <w:proofErr w:type="spellEnd"/>
      <w:r w:rsidRPr="00073FD0">
        <w:t xml:space="preserve"> (do odtwarzania treści i aktualizacji)</w:t>
      </w:r>
    </w:p>
    <w:p w14:paraId="604779B8" w14:textId="77777777" w:rsidR="0019559D" w:rsidRPr="00073FD0" w:rsidRDefault="0019559D" w:rsidP="0019559D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>GPIO: 8 x wejścia/wyjścia GPIO (do integracji z czujnikami i przyciskami)</w:t>
      </w:r>
    </w:p>
    <w:p w14:paraId="31157E88" w14:textId="77777777" w:rsidR="0019559D" w:rsidRPr="00073FD0" w:rsidRDefault="0019559D" w:rsidP="0019559D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>Synchronizacja wideo: Tak (synchronizacja wieloekranowa)</w:t>
      </w:r>
    </w:p>
    <w:p w14:paraId="20A3F675" w14:textId="77777777" w:rsidR="0019559D" w:rsidRPr="005A6BB0" w:rsidRDefault="0019559D" w:rsidP="0019559D">
      <w:pPr>
        <w:pStyle w:val="Akapitzlist"/>
        <w:numPr>
          <w:ilvl w:val="0"/>
          <w:numId w:val="48"/>
        </w:numPr>
        <w:spacing w:after="0" w:line="240" w:lineRule="auto"/>
      </w:pPr>
      <w:r w:rsidRPr="005A6BB0">
        <w:t>Interaktywność: Obsługa dotykowych ekranów, czujników ruchu, przycisków</w:t>
      </w:r>
    </w:p>
    <w:p w14:paraId="4D32B22E" w14:textId="77777777" w:rsidR="0019559D" w:rsidRPr="00073FD0" w:rsidRDefault="0019559D" w:rsidP="0019559D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 xml:space="preserve">Zarządzanie treścią: Kompatybilność z oprogramowaniem </w:t>
      </w:r>
      <w:proofErr w:type="spellStart"/>
      <w:r w:rsidRPr="00073FD0">
        <w:t>BrightAuthor</w:t>
      </w:r>
      <w:proofErr w:type="spellEnd"/>
      <w:r w:rsidRPr="00073FD0">
        <w:t xml:space="preserve"> i </w:t>
      </w:r>
      <w:proofErr w:type="spellStart"/>
      <w:r w:rsidRPr="00073FD0">
        <w:t>BrightSignNetwork</w:t>
      </w:r>
      <w:proofErr w:type="spellEnd"/>
    </w:p>
    <w:p w14:paraId="2CEA7A16" w14:textId="77777777" w:rsidR="0019559D" w:rsidRPr="00073FD0" w:rsidRDefault="0019559D" w:rsidP="0019559D">
      <w:pPr>
        <w:pStyle w:val="Akapitzlist"/>
        <w:numPr>
          <w:ilvl w:val="0"/>
          <w:numId w:val="48"/>
        </w:numPr>
        <w:spacing w:after="0" w:line="240" w:lineRule="auto"/>
      </w:pPr>
      <w:proofErr w:type="spellStart"/>
      <w:r w:rsidRPr="00073FD0">
        <w:t>Schedulowanie</w:t>
      </w:r>
      <w:proofErr w:type="spellEnd"/>
      <w:r w:rsidRPr="00073FD0">
        <w:t>: Tak (możliwość planowania treści)</w:t>
      </w:r>
    </w:p>
    <w:p w14:paraId="3A5A5CA2" w14:textId="77777777" w:rsidR="0019559D" w:rsidRDefault="0019559D" w:rsidP="0019559D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</w:rPr>
        <w:t>Maksymalne wymiary: 205 x 186 x 20 mm</w:t>
      </w:r>
    </w:p>
    <w:p w14:paraId="37A086FF" w14:textId="73AB9E88" w:rsidR="0019559D" w:rsidRPr="00073FD0" w:rsidRDefault="0019559D" w:rsidP="00251A6D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 xml:space="preserve">Waga: </w:t>
      </w:r>
      <w:r w:rsidR="00DF6359">
        <w:t xml:space="preserve">maks. </w:t>
      </w:r>
      <w:r w:rsidRPr="00073FD0">
        <w:t>0.</w:t>
      </w:r>
      <w:r>
        <w:t>63</w:t>
      </w:r>
      <w:r w:rsidR="00251A6D">
        <w:t xml:space="preserve"> kg</w:t>
      </w:r>
    </w:p>
    <w:p w14:paraId="179154E4" w14:textId="67459BE3" w:rsidR="00C23AEE" w:rsidRDefault="0019559D" w:rsidP="00C23AEE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 xml:space="preserve">Zasilanie: </w:t>
      </w:r>
      <w:r>
        <w:t>12</w:t>
      </w:r>
      <w:r w:rsidRPr="00073FD0">
        <w:t>V DC, 3A</w:t>
      </w:r>
      <w:r w:rsidR="00C23AEE">
        <w:br/>
      </w:r>
      <w:r w:rsidR="00C23AEE">
        <w:br/>
        <w:t>Konstrukcja nośna:</w:t>
      </w:r>
    </w:p>
    <w:p w14:paraId="0598C75F" w14:textId="02CF56A7" w:rsidR="00E5497A" w:rsidRDefault="00E5497A" w:rsidP="00C23AEE">
      <w:pPr>
        <w:numPr>
          <w:ilvl w:val="0"/>
          <w:numId w:val="49"/>
        </w:numPr>
        <w:spacing w:after="0" w:line="240" w:lineRule="auto"/>
      </w:pPr>
      <w:proofErr w:type="gramStart"/>
      <w:r>
        <w:t>konstrukcja</w:t>
      </w:r>
      <w:proofErr w:type="gramEnd"/>
      <w:r>
        <w:t xml:space="preserve"> nośna dla 33 monitorów </w:t>
      </w:r>
      <w:proofErr w:type="spellStart"/>
      <w:r>
        <w:t>VideoWall</w:t>
      </w:r>
      <w:proofErr w:type="spellEnd"/>
      <w:r w:rsidR="009C40CE">
        <w:t xml:space="preserve"> 55”</w:t>
      </w:r>
    </w:p>
    <w:p w14:paraId="5426BF06" w14:textId="254F0C7A" w:rsidR="00E5497A" w:rsidRDefault="00E5497A" w:rsidP="00C23AEE">
      <w:pPr>
        <w:numPr>
          <w:ilvl w:val="0"/>
          <w:numId w:val="50"/>
        </w:numPr>
        <w:spacing w:after="0" w:line="240" w:lineRule="auto"/>
      </w:pPr>
      <w:proofErr w:type="gramStart"/>
      <w:r>
        <w:t>stalowa</w:t>
      </w:r>
      <w:proofErr w:type="gramEnd"/>
      <w:r>
        <w:t xml:space="preserve"> rama kotwiona do ściany/sufitu oraz podłogi</w:t>
      </w:r>
    </w:p>
    <w:p w14:paraId="622F6C7E" w14:textId="77777777" w:rsidR="00E5497A" w:rsidRPr="00E5497A" w:rsidRDefault="00E5497A" w:rsidP="00C23AEE">
      <w:pPr>
        <w:numPr>
          <w:ilvl w:val="0"/>
          <w:numId w:val="50"/>
        </w:numPr>
        <w:spacing w:after="0" w:line="240" w:lineRule="auto"/>
      </w:pPr>
      <w:proofErr w:type="gramStart"/>
      <w:r w:rsidRPr="00E5497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uchwyt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y</w:t>
      </w:r>
      <w:proofErr w:type="gramEnd"/>
      <w:r w:rsidRPr="00E5497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do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montażu </w:t>
      </w:r>
      <w:r w:rsidRPr="00E5497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monitorów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</w:t>
      </w:r>
    </w:p>
    <w:p w14:paraId="55AB3CF9" w14:textId="009D2519" w:rsidR="00E5497A" w:rsidRDefault="00C23AEE" w:rsidP="009C40CE">
      <w:pPr>
        <w:spacing w:after="0" w:line="240" w:lineRule="auto"/>
        <w:ind w:left="72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ab/>
      </w:r>
      <w:r w:rsidR="00E5497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- regulacja położenia H/V, </w:t>
      </w:r>
    </w:p>
    <w:p w14:paraId="22D13A92" w14:textId="27A4D27A" w:rsidR="00E5497A" w:rsidRDefault="00C23AEE" w:rsidP="009C40CE">
      <w:pPr>
        <w:spacing w:after="0" w:line="240" w:lineRule="auto"/>
        <w:ind w:left="720"/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ab/>
      </w:r>
      <w:r w:rsidR="00E5497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 o</w:t>
      </w:r>
      <w:r w:rsidR="00E5497A" w:rsidRPr="0064663F">
        <w:t>bsługa VESA: 600 x 400 mm</w:t>
      </w:r>
    </w:p>
    <w:p w14:paraId="0C86225A" w14:textId="4CD26725" w:rsidR="00DF6359" w:rsidRDefault="00C23AEE" w:rsidP="00251A6D">
      <w:pPr>
        <w:spacing w:after="0" w:line="240" w:lineRule="auto"/>
        <w:ind w:left="720"/>
      </w:pPr>
      <w:r>
        <w:tab/>
      </w:r>
      <w:r w:rsidR="00E5497A" w:rsidRPr="00E5497A">
        <w:t xml:space="preserve">- </w:t>
      </w:r>
      <w:r w:rsidR="005C110E">
        <w:t>uchwyt</w:t>
      </w:r>
      <w:r w:rsidR="009C40CE">
        <w:t xml:space="preserve"> pop-</w:t>
      </w:r>
      <w:proofErr w:type="spellStart"/>
      <w:r w:rsidR="009C40CE">
        <w:t>u</w:t>
      </w:r>
      <w:r w:rsidR="005C110E">
        <w:t>p</w:t>
      </w:r>
      <w:proofErr w:type="spellEnd"/>
      <w:r w:rsidR="009C40CE">
        <w:t xml:space="preserve"> do </w:t>
      </w:r>
      <w:r w:rsidR="00E5497A" w:rsidRPr="00E5497A">
        <w:t xml:space="preserve">szybkiego </w:t>
      </w:r>
      <w:r w:rsidR="00E5497A">
        <w:t xml:space="preserve">wysuwania </w:t>
      </w:r>
      <w:r w:rsidR="009C40CE">
        <w:t xml:space="preserve">i </w:t>
      </w:r>
      <w:r w:rsidR="00E5497A" w:rsidRPr="00E5497A">
        <w:t>dostęp</w:t>
      </w:r>
      <w:r w:rsidR="009C40CE">
        <w:t>u</w:t>
      </w:r>
      <w:r w:rsidR="00E5497A" w:rsidRPr="00E5497A">
        <w:t xml:space="preserve"> do wyświetlacza</w:t>
      </w:r>
      <w:r w:rsidR="00DF6359">
        <w:br/>
      </w:r>
      <w:r w:rsidR="00DF6359">
        <w:br/>
      </w:r>
      <w:r w:rsidR="00DF6359">
        <w:br/>
        <w:t>Dodatkowo:</w:t>
      </w:r>
    </w:p>
    <w:p w14:paraId="4EDE6976" w14:textId="77777777" w:rsidR="00DF6359" w:rsidRDefault="00DF6359" w:rsidP="00DF6359">
      <w:pPr>
        <w:pStyle w:val="Akapitzlist"/>
        <w:numPr>
          <w:ilvl w:val="0"/>
          <w:numId w:val="39"/>
        </w:numPr>
        <w:spacing w:after="0" w:line="240" w:lineRule="auto"/>
      </w:pPr>
      <w:r>
        <w:t xml:space="preserve">Montaż urządzeń i uruchomienie stanowiska </w:t>
      </w:r>
    </w:p>
    <w:p w14:paraId="0F2EABEB" w14:textId="456500D9" w:rsidR="00DF6359" w:rsidRPr="00E5497A" w:rsidRDefault="00DF6359" w:rsidP="00251A6D">
      <w:pPr>
        <w:pStyle w:val="Akapitzlist"/>
        <w:numPr>
          <w:ilvl w:val="0"/>
          <w:numId w:val="39"/>
        </w:numPr>
        <w:spacing w:after="0" w:line="240" w:lineRule="auto"/>
      </w:pPr>
      <w:r>
        <w:lastRenderedPageBreak/>
        <w:t>Integracja systemu</w:t>
      </w:r>
      <w:r>
        <w:br/>
      </w:r>
    </w:p>
    <w:p w14:paraId="00CD39B4" w14:textId="77777777" w:rsidR="00E5497A" w:rsidRDefault="00E5497A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662EA64D" w14:textId="77777777" w:rsidR="00C23AEE" w:rsidRDefault="00C23AEE" w:rsidP="00C23AE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4. </w:t>
      </w:r>
      <w:r w:rsidR="001B07F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</w:t>
      </w:r>
      <w:r w:rsidR="0064663F" w:rsidRPr="00073FD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rojektor krótkoogniskowy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</w:p>
    <w:p w14:paraId="44E68D09" w14:textId="7C6F1DC3" w:rsidR="00C23AEE" w:rsidRPr="00C23AEE" w:rsidRDefault="00C23AEE" w:rsidP="00C23AE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t>Projektor:</w:t>
      </w:r>
    </w:p>
    <w:p w14:paraId="2BDB8513" w14:textId="71437B85" w:rsidR="0064663F" w:rsidRPr="0064663F" w:rsidRDefault="0064663F" w:rsidP="009C40CE">
      <w:pPr>
        <w:numPr>
          <w:ilvl w:val="0"/>
          <w:numId w:val="9"/>
        </w:numPr>
        <w:spacing w:after="0" w:line="240" w:lineRule="auto"/>
        <w:ind w:left="714" w:hanging="357"/>
      </w:pPr>
      <w:r w:rsidRPr="0064663F">
        <w:t>Typ projektora: Krótkoogniskowy</w:t>
      </w:r>
    </w:p>
    <w:p w14:paraId="1F8CFA74" w14:textId="77777777" w:rsidR="0064663F" w:rsidRPr="0064663F" w:rsidRDefault="0064663F" w:rsidP="009C40CE">
      <w:pPr>
        <w:numPr>
          <w:ilvl w:val="0"/>
          <w:numId w:val="9"/>
        </w:numPr>
        <w:spacing w:after="0" w:line="240" w:lineRule="auto"/>
        <w:ind w:left="714" w:hanging="357"/>
      </w:pPr>
      <w:r w:rsidRPr="0064663F">
        <w:t>Technologia: 3LCD, laserowy</w:t>
      </w:r>
    </w:p>
    <w:p w14:paraId="4DF6789C" w14:textId="77777777" w:rsidR="0064663F" w:rsidRPr="0064663F" w:rsidRDefault="0064663F" w:rsidP="009C40CE">
      <w:pPr>
        <w:numPr>
          <w:ilvl w:val="0"/>
          <w:numId w:val="10"/>
        </w:numPr>
        <w:spacing w:after="0" w:line="240" w:lineRule="auto"/>
        <w:ind w:left="714" w:hanging="357"/>
      </w:pPr>
      <w:r w:rsidRPr="0064663F">
        <w:t>Rozdzielczość: Full HD (1920 x 1080)</w:t>
      </w:r>
    </w:p>
    <w:p w14:paraId="037DE53F" w14:textId="77777777" w:rsidR="0064663F" w:rsidRDefault="0064663F" w:rsidP="009C40CE">
      <w:pPr>
        <w:numPr>
          <w:ilvl w:val="0"/>
          <w:numId w:val="10"/>
        </w:numPr>
        <w:spacing w:after="0" w:line="240" w:lineRule="auto"/>
        <w:ind w:left="714" w:hanging="357"/>
      </w:pPr>
      <w:r w:rsidRPr="0064663F">
        <w:t>Jasność: 4100 lumenów (kolorowa i biała)</w:t>
      </w:r>
    </w:p>
    <w:p w14:paraId="446D4FA6" w14:textId="35B80784" w:rsidR="00AF68A3" w:rsidRPr="0064663F" w:rsidRDefault="00AF68A3" w:rsidP="009C40CE">
      <w:pPr>
        <w:numPr>
          <w:ilvl w:val="0"/>
          <w:numId w:val="10"/>
        </w:numPr>
        <w:spacing w:after="0" w:line="240" w:lineRule="auto"/>
        <w:ind w:left="714" w:hanging="357"/>
      </w:pPr>
      <w:r>
        <w:t>Stosunek projekcji: 0,25 – 0,35:1</w:t>
      </w:r>
    </w:p>
    <w:p w14:paraId="0FD05CEF" w14:textId="7B9614E5" w:rsidR="0064663F" w:rsidRPr="0064663F" w:rsidRDefault="0064663F" w:rsidP="009C40CE">
      <w:pPr>
        <w:numPr>
          <w:ilvl w:val="0"/>
          <w:numId w:val="10"/>
        </w:numPr>
        <w:spacing w:after="0" w:line="240" w:lineRule="auto"/>
        <w:ind w:left="714" w:hanging="357"/>
      </w:pPr>
      <w:r w:rsidRPr="0064663F">
        <w:t xml:space="preserve">Kontrast: </w:t>
      </w:r>
      <w:r w:rsidR="00AF68A3">
        <w:t>5</w:t>
      </w:r>
      <w:r w:rsidRPr="0064663F">
        <w:t>,</w:t>
      </w:r>
      <w:r w:rsidR="00AF68A3">
        <w:t>0</w:t>
      </w:r>
      <w:r w:rsidRPr="0064663F">
        <w:t>00,000:1</w:t>
      </w:r>
    </w:p>
    <w:p w14:paraId="4789F565" w14:textId="77777777" w:rsidR="0064663F" w:rsidRPr="0064663F" w:rsidRDefault="0064663F" w:rsidP="009C40CE">
      <w:pPr>
        <w:numPr>
          <w:ilvl w:val="0"/>
          <w:numId w:val="10"/>
        </w:numPr>
        <w:spacing w:after="0" w:line="240" w:lineRule="auto"/>
        <w:ind w:left="714" w:hanging="357"/>
      </w:pPr>
      <w:r w:rsidRPr="0064663F">
        <w:t>Proporcje obrazu: 16:9</w:t>
      </w:r>
    </w:p>
    <w:p w14:paraId="0B5762E5" w14:textId="77777777" w:rsidR="0064663F" w:rsidRPr="0064663F" w:rsidRDefault="0064663F" w:rsidP="009C40CE">
      <w:pPr>
        <w:numPr>
          <w:ilvl w:val="0"/>
          <w:numId w:val="11"/>
        </w:numPr>
        <w:spacing w:after="0" w:line="240" w:lineRule="auto"/>
        <w:ind w:left="714" w:hanging="357"/>
      </w:pPr>
      <w:r w:rsidRPr="0064663F">
        <w:t>Typ obiektywu: Stały</w:t>
      </w:r>
    </w:p>
    <w:p w14:paraId="3279ADA7" w14:textId="3BCAD885" w:rsidR="0064663F" w:rsidRPr="0064663F" w:rsidRDefault="0064663F" w:rsidP="009C40CE">
      <w:pPr>
        <w:numPr>
          <w:ilvl w:val="0"/>
          <w:numId w:val="11"/>
        </w:numPr>
        <w:spacing w:after="0" w:line="240" w:lineRule="auto"/>
        <w:ind w:left="714" w:hanging="357"/>
      </w:pPr>
      <w:r w:rsidRPr="0064663F">
        <w:t xml:space="preserve">Zoom: </w:t>
      </w:r>
      <w:r w:rsidR="00AF68A3">
        <w:t>Cyfrowy</w:t>
      </w:r>
    </w:p>
    <w:p w14:paraId="0107BDEF" w14:textId="77777777" w:rsidR="0064663F" w:rsidRPr="0064663F" w:rsidRDefault="0064663F" w:rsidP="009C40CE">
      <w:pPr>
        <w:numPr>
          <w:ilvl w:val="0"/>
          <w:numId w:val="11"/>
        </w:numPr>
        <w:spacing w:after="0" w:line="240" w:lineRule="auto"/>
        <w:ind w:left="714" w:hanging="357"/>
      </w:pPr>
      <w:r w:rsidRPr="0064663F">
        <w:t>Korekcja zniekształceń trapezowych: Pozioma i pionowa</w:t>
      </w:r>
    </w:p>
    <w:p w14:paraId="3512957F" w14:textId="27C58106" w:rsidR="0064663F" w:rsidRPr="0064663F" w:rsidRDefault="0064663F" w:rsidP="009C40CE">
      <w:pPr>
        <w:numPr>
          <w:ilvl w:val="0"/>
          <w:numId w:val="12"/>
        </w:numPr>
        <w:spacing w:after="0" w:line="240" w:lineRule="auto"/>
        <w:ind w:left="714" w:hanging="357"/>
      </w:pPr>
      <w:r w:rsidRPr="0064663F">
        <w:t>Typ</w:t>
      </w:r>
      <w:r w:rsidR="00AF68A3">
        <w:t xml:space="preserve"> źródła światła</w:t>
      </w:r>
      <w:r w:rsidRPr="0064663F">
        <w:t>: Laser</w:t>
      </w:r>
    </w:p>
    <w:p w14:paraId="24FDF29B" w14:textId="77777777" w:rsidR="0064663F" w:rsidRPr="0064663F" w:rsidRDefault="0064663F" w:rsidP="009C40CE">
      <w:pPr>
        <w:numPr>
          <w:ilvl w:val="0"/>
          <w:numId w:val="12"/>
        </w:numPr>
        <w:spacing w:after="0" w:line="240" w:lineRule="auto"/>
        <w:ind w:left="714" w:hanging="357"/>
      </w:pPr>
      <w:r w:rsidRPr="0064663F">
        <w:t>Żywotność źródła światła: Do 20,000 godzin (w trybie normalnym), do 30,000 godzin (w trybie ekonomicznym)</w:t>
      </w:r>
    </w:p>
    <w:p w14:paraId="127B6857" w14:textId="233795CE" w:rsidR="0064663F" w:rsidRPr="0064663F" w:rsidRDefault="00B7266F" w:rsidP="009C40CE">
      <w:pPr>
        <w:numPr>
          <w:ilvl w:val="0"/>
          <w:numId w:val="13"/>
        </w:numPr>
        <w:spacing w:after="0" w:line="240" w:lineRule="auto"/>
        <w:ind w:left="714" w:hanging="357"/>
      </w:pPr>
      <w:r>
        <w:t xml:space="preserve">Złącza: </w:t>
      </w:r>
      <w:r w:rsidR="0064663F" w:rsidRPr="0064663F">
        <w:t xml:space="preserve">HDMI: </w:t>
      </w:r>
      <w:r w:rsidR="00AF68A3">
        <w:t>3</w:t>
      </w:r>
      <w:r w:rsidR="0064663F" w:rsidRPr="0064663F">
        <w:t xml:space="preserve"> x HDMI</w:t>
      </w:r>
      <w:r>
        <w:t xml:space="preserve">; </w:t>
      </w:r>
      <w:r w:rsidR="0064663F" w:rsidRPr="0064663F">
        <w:t>USB: 1 x USB typu A, 1 x USB typu B</w:t>
      </w:r>
      <w:r>
        <w:t xml:space="preserve">; </w:t>
      </w:r>
      <w:r w:rsidR="0064663F" w:rsidRPr="0064663F">
        <w:t>LAN: 1 x RJ45</w:t>
      </w:r>
      <w:r>
        <w:t xml:space="preserve">; </w:t>
      </w:r>
      <w:r w:rsidR="0064663F" w:rsidRPr="0064663F">
        <w:t xml:space="preserve">VGA: </w:t>
      </w:r>
      <w:r w:rsidR="00AF68A3">
        <w:t>2</w:t>
      </w:r>
      <w:r w:rsidR="0064663F" w:rsidRPr="0064663F">
        <w:t xml:space="preserve"> x D-</w:t>
      </w:r>
      <w:proofErr w:type="spellStart"/>
      <w:r w:rsidR="0064663F" w:rsidRPr="0064663F">
        <w:t>Sub</w:t>
      </w:r>
      <w:proofErr w:type="spellEnd"/>
      <w:r w:rsidR="0064663F" w:rsidRPr="0064663F">
        <w:t xml:space="preserve"> 15-pin</w:t>
      </w:r>
    </w:p>
    <w:p w14:paraId="235E9904" w14:textId="0AC65AFD" w:rsidR="0064663F" w:rsidRPr="0064663F" w:rsidRDefault="0064663F" w:rsidP="009C40CE">
      <w:pPr>
        <w:numPr>
          <w:ilvl w:val="0"/>
          <w:numId w:val="13"/>
        </w:numPr>
        <w:spacing w:after="0" w:line="240" w:lineRule="auto"/>
        <w:ind w:left="714" w:hanging="357"/>
      </w:pPr>
      <w:r w:rsidRPr="0064663F">
        <w:t xml:space="preserve">Audio: </w:t>
      </w:r>
      <w:r w:rsidR="00AF68A3">
        <w:t>Wejście 3,5mm (3</w:t>
      </w:r>
      <w:proofErr w:type="gramStart"/>
      <w:r w:rsidR="00AF68A3">
        <w:t xml:space="preserve">x),  </w:t>
      </w:r>
      <w:r w:rsidRPr="0064663F">
        <w:t>Wyjście</w:t>
      </w:r>
      <w:proofErr w:type="gramEnd"/>
      <w:r w:rsidRPr="0064663F">
        <w:t xml:space="preserve"> audio 3,5 mm, mikrofon</w:t>
      </w:r>
    </w:p>
    <w:p w14:paraId="7F20E5E6" w14:textId="77777777" w:rsidR="0064663F" w:rsidRPr="0064663F" w:rsidRDefault="0064663F" w:rsidP="009C40CE">
      <w:pPr>
        <w:numPr>
          <w:ilvl w:val="0"/>
          <w:numId w:val="13"/>
        </w:numPr>
        <w:spacing w:after="0" w:line="240" w:lineRule="auto"/>
        <w:ind w:left="714" w:hanging="357"/>
      </w:pPr>
      <w:r w:rsidRPr="0064663F">
        <w:t>Bezprzewodowa: Opcjonalny moduł Wi-Fi</w:t>
      </w:r>
    </w:p>
    <w:p w14:paraId="78989305" w14:textId="77777777" w:rsidR="0064663F" w:rsidRPr="0064663F" w:rsidRDefault="0064663F" w:rsidP="009C40CE">
      <w:pPr>
        <w:numPr>
          <w:ilvl w:val="0"/>
          <w:numId w:val="14"/>
        </w:numPr>
        <w:spacing w:after="0" w:line="240" w:lineRule="auto"/>
        <w:ind w:left="714" w:hanging="357"/>
      </w:pPr>
      <w:r w:rsidRPr="0064663F">
        <w:t>Wbudowane głośniki: Tak (16 W)</w:t>
      </w:r>
    </w:p>
    <w:p w14:paraId="104D0FDE" w14:textId="77777777" w:rsidR="0064663F" w:rsidRPr="0064663F" w:rsidRDefault="0064663F" w:rsidP="009C40CE">
      <w:pPr>
        <w:numPr>
          <w:ilvl w:val="0"/>
          <w:numId w:val="14"/>
        </w:numPr>
        <w:spacing w:after="0" w:line="240" w:lineRule="auto"/>
        <w:ind w:left="714" w:hanging="357"/>
      </w:pPr>
      <w:r w:rsidRPr="0064663F">
        <w:t xml:space="preserve">Tryb </w:t>
      </w:r>
      <w:proofErr w:type="spellStart"/>
      <w:r w:rsidRPr="0064663F">
        <w:t>split</w:t>
      </w:r>
      <w:proofErr w:type="spellEnd"/>
      <w:r w:rsidRPr="0064663F">
        <w:t xml:space="preserve"> </w:t>
      </w:r>
      <w:proofErr w:type="spellStart"/>
      <w:r w:rsidRPr="0064663F">
        <w:t>screen</w:t>
      </w:r>
      <w:proofErr w:type="spellEnd"/>
      <w:r w:rsidRPr="0064663F">
        <w:t>: Tak</w:t>
      </w:r>
    </w:p>
    <w:p w14:paraId="77668499" w14:textId="77777777" w:rsidR="0064663F" w:rsidRPr="0064663F" w:rsidRDefault="0064663F" w:rsidP="009C40CE">
      <w:pPr>
        <w:numPr>
          <w:ilvl w:val="0"/>
          <w:numId w:val="14"/>
        </w:numPr>
        <w:spacing w:after="0" w:line="240" w:lineRule="auto"/>
        <w:ind w:left="714" w:hanging="357"/>
      </w:pPr>
      <w:r w:rsidRPr="0064663F">
        <w:t>Automatyczna kalibracja: Tak</w:t>
      </w:r>
    </w:p>
    <w:p w14:paraId="32F9D054" w14:textId="77777777" w:rsidR="0064663F" w:rsidRPr="0064663F" w:rsidRDefault="0064663F" w:rsidP="009C40CE">
      <w:pPr>
        <w:numPr>
          <w:ilvl w:val="0"/>
          <w:numId w:val="14"/>
        </w:numPr>
        <w:spacing w:after="0" w:line="240" w:lineRule="auto"/>
        <w:ind w:left="714" w:hanging="357"/>
      </w:pPr>
      <w:r w:rsidRPr="0064663F">
        <w:t xml:space="preserve">Funkcja </w:t>
      </w:r>
      <w:proofErr w:type="spellStart"/>
      <w:r w:rsidRPr="0064663F">
        <w:t>Miracast</w:t>
      </w:r>
      <w:proofErr w:type="spellEnd"/>
      <w:r w:rsidRPr="0064663F">
        <w:t>: Tak</w:t>
      </w:r>
    </w:p>
    <w:p w14:paraId="6E36810F" w14:textId="098DBD1C" w:rsidR="0064663F" w:rsidRPr="0064663F" w:rsidRDefault="0064663F" w:rsidP="009C40CE">
      <w:pPr>
        <w:numPr>
          <w:ilvl w:val="0"/>
          <w:numId w:val="15"/>
        </w:numPr>
        <w:spacing w:after="0" w:line="240" w:lineRule="auto"/>
        <w:ind w:left="714" w:hanging="357"/>
      </w:pPr>
      <w:r w:rsidRPr="0064663F">
        <w:t>Wymiary: 356 x 133 x 3</w:t>
      </w:r>
      <w:r w:rsidR="000A2B5F">
        <w:t>9</w:t>
      </w:r>
      <w:r w:rsidRPr="0064663F">
        <w:t>5 mm (Szer. x Wys. x Gł.)</w:t>
      </w:r>
    </w:p>
    <w:p w14:paraId="3C021E3A" w14:textId="186658D8" w:rsidR="0064663F" w:rsidRDefault="0064663F" w:rsidP="009C40CE">
      <w:pPr>
        <w:numPr>
          <w:ilvl w:val="0"/>
          <w:numId w:val="15"/>
        </w:numPr>
        <w:spacing w:after="0" w:line="240" w:lineRule="auto"/>
        <w:ind w:left="714" w:hanging="357"/>
      </w:pPr>
      <w:r w:rsidRPr="0064663F">
        <w:t xml:space="preserve">Waga: </w:t>
      </w:r>
      <w:r w:rsidR="00DF6359">
        <w:t xml:space="preserve">maks. </w:t>
      </w:r>
      <w:r w:rsidR="00251A6D">
        <w:t xml:space="preserve">5,9 </w:t>
      </w:r>
      <w:r w:rsidRPr="0064663F">
        <w:t>kg</w:t>
      </w:r>
    </w:p>
    <w:p w14:paraId="7BA0537A" w14:textId="77777777" w:rsidR="00C23AEE" w:rsidRDefault="0064663F" w:rsidP="00C23AEE">
      <w:pPr>
        <w:numPr>
          <w:ilvl w:val="0"/>
          <w:numId w:val="16"/>
        </w:numPr>
        <w:spacing w:line="240" w:lineRule="auto"/>
      </w:pPr>
      <w:r w:rsidRPr="0064663F">
        <w:t xml:space="preserve">Zużycie energii: </w:t>
      </w:r>
      <w:r w:rsidR="000A2B5F">
        <w:t>max.</w:t>
      </w:r>
      <w:r w:rsidRPr="0064663F">
        <w:t xml:space="preserve"> </w:t>
      </w:r>
      <w:r w:rsidR="000A2B5F">
        <w:t>200</w:t>
      </w:r>
      <w:r w:rsidRPr="0064663F">
        <w:t xml:space="preserve">W (w trybie normalnym), </w:t>
      </w:r>
      <w:r w:rsidR="000A2B5F">
        <w:t>141</w:t>
      </w:r>
      <w:r w:rsidRPr="0064663F">
        <w:t xml:space="preserve"> W (w trybie ekonomicznym), </w:t>
      </w:r>
      <w:r w:rsidR="000A2B5F">
        <w:t>0,5</w:t>
      </w:r>
      <w:r w:rsidRPr="0064663F">
        <w:t xml:space="preserve"> W (w trybie gotowości</w:t>
      </w:r>
      <w:r w:rsidR="00C23AEE">
        <w:t>)</w:t>
      </w:r>
    </w:p>
    <w:p w14:paraId="4B1397EC" w14:textId="79054EEE" w:rsidR="00C23AEE" w:rsidRPr="00C23AEE" w:rsidRDefault="00C23AEE" w:rsidP="00C23AEE">
      <w:pPr>
        <w:numPr>
          <w:ilvl w:val="0"/>
          <w:numId w:val="16"/>
        </w:numPr>
        <w:spacing w:after="0" w:line="240" w:lineRule="auto"/>
      </w:pPr>
      <w:proofErr w:type="gramStart"/>
      <w:r>
        <w:t>kolor</w:t>
      </w:r>
      <w:proofErr w:type="gramEnd"/>
      <w:r>
        <w:t>: czarny</w:t>
      </w:r>
      <w:r>
        <w:br/>
      </w:r>
      <w:r>
        <w:br/>
        <w:t>Player:</w:t>
      </w:r>
    </w:p>
    <w:p w14:paraId="49B812A6" w14:textId="77777777" w:rsidR="00C23AEE" w:rsidRPr="009A09EC" w:rsidRDefault="00C23AEE" w:rsidP="00C23AEE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/>
        </w:rPr>
      </w:pPr>
      <w:r w:rsidRPr="009A09EC">
        <w:rPr>
          <w:rFonts w:eastAsia="Times New Roman"/>
        </w:rPr>
        <w:t>Obsługa HTML 5: tak</w:t>
      </w:r>
    </w:p>
    <w:p w14:paraId="35B042F2" w14:textId="77777777" w:rsidR="00C23AEE" w:rsidRDefault="00C23AEE" w:rsidP="00C23AEE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Dekodowane wideo: 1 x 4K (8-bit @ 60p, 10-bit @ 30p) lub  2 x Full HD</w:t>
      </w:r>
    </w:p>
    <w:p w14:paraId="4605132F" w14:textId="77777777" w:rsidR="00C23AEE" w:rsidRDefault="00C23AEE" w:rsidP="00C23AEE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Kodeki wideo: 4K Video H.265 @ 60</w:t>
      </w:r>
      <w:proofErr w:type="gramStart"/>
      <w:r>
        <w:rPr>
          <w:rFonts w:eastAsia="Times New Roman"/>
        </w:rPr>
        <w:t>p</w:t>
      </w:r>
      <w:proofErr w:type="gramEnd"/>
      <w:r>
        <w:rPr>
          <w:rFonts w:eastAsia="Times New Roman"/>
        </w:rPr>
        <w:t xml:space="preserve"> &amp; H.264 @ 30</w:t>
      </w:r>
      <w:proofErr w:type="gramStart"/>
      <w:r>
        <w:rPr>
          <w:rFonts w:eastAsia="Times New Roman"/>
        </w:rPr>
        <w:t>p</w:t>
      </w:r>
      <w:proofErr w:type="gramEnd"/>
    </w:p>
    <w:p w14:paraId="4BBDC0AC" w14:textId="77777777" w:rsidR="00C23AEE" w:rsidRDefault="00C23AEE" w:rsidP="00C23AEE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Wyjście wideo: 1 x HDMI 2.0</w:t>
      </w:r>
      <w:proofErr w:type="gramStart"/>
      <w:r>
        <w:rPr>
          <w:rFonts w:eastAsia="Times New Roman"/>
        </w:rPr>
        <w:t>a</w:t>
      </w:r>
      <w:proofErr w:type="gramEnd"/>
    </w:p>
    <w:p w14:paraId="49957514" w14:textId="77777777" w:rsidR="00C23AEE" w:rsidRPr="003C11BF" w:rsidRDefault="00C23AEE" w:rsidP="00C23AEE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/>
        </w:rPr>
      </w:pPr>
      <w:r w:rsidRPr="003C11BF">
        <w:rPr>
          <w:rFonts w:eastAsia="Times New Roman"/>
        </w:rPr>
        <w:t>Obsługiwane formaty: 4K .</w:t>
      </w:r>
      <w:proofErr w:type="spellStart"/>
      <w:r w:rsidRPr="003C11BF">
        <w:rPr>
          <w:rFonts w:eastAsia="Times New Roman"/>
        </w:rPr>
        <w:t>ts</w:t>
      </w:r>
      <w:proofErr w:type="spellEnd"/>
      <w:r w:rsidRPr="003C11BF">
        <w:rPr>
          <w:rFonts w:eastAsia="Times New Roman"/>
        </w:rPr>
        <w:t>, .</w:t>
      </w:r>
      <w:proofErr w:type="spellStart"/>
      <w:proofErr w:type="gramStart"/>
      <w:r w:rsidRPr="003C11BF">
        <w:rPr>
          <w:rFonts w:eastAsia="Times New Roman"/>
        </w:rPr>
        <w:t>mov</w:t>
      </w:r>
      <w:proofErr w:type="spellEnd"/>
      <w:proofErr w:type="gramEnd"/>
      <w:r w:rsidRPr="003C11BF">
        <w:rPr>
          <w:rFonts w:eastAsia="Times New Roman"/>
        </w:rPr>
        <w:t>, .</w:t>
      </w:r>
      <w:proofErr w:type="gramStart"/>
      <w:r w:rsidRPr="003C11BF">
        <w:rPr>
          <w:rFonts w:eastAsia="Times New Roman"/>
        </w:rPr>
        <w:t>mp</w:t>
      </w:r>
      <w:proofErr w:type="gramEnd"/>
      <w:r w:rsidRPr="003C11BF">
        <w:rPr>
          <w:rFonts w:eastAsia="Times New Roman"/>
        </w:rPr>
        <w:t>4, .</w:t>
      </w:r>
      <w:proofErr w:type="spellStart"/>
      <w:proofErr w:type="gramStart"/>
      <w:r w:rsidRPr="003C11BF">
        <w:rPr>
          <w:rFonts w:eastAsia="Times New Roman"/>
        </w:rPr>
        <w:t>mkv</w:t>
      </w:r>
      <w:proofErr w:type="spellEnd"/>
      <w:proofErr w:type="gramEnd"/>
    </w:p>
    <w:p w14:paraId="05B95E01" w14:textId="77777777" w:rsidR="00C23AEE" w:rsidRPr="00B7266F" w:rsidRDefault="00C23AEE" w:rsidP="00C23AEE">
      <w:pPr>
        <w:pStyle w:val="Akapitzlist"/>
        <w:numPr>
          <w:ilvl w:val="0"/>
          <w:numId w:val="48"/>
        </w:numPr>
        <w:spacing w:after="0" w:line="240" w:lineRule="auto"/>
        <w:rPr>
          <w:lang w:val="en-US"/>
        </w:rPr>
      </w:pPr>
      <w:r w:rsidRPr="00B7266F">
        <w:rPr>
          <w:lang w:val="en-US"/>
        </w:rPr>
        <w:t>Audio: MP2, MP3, AAC, WAV</w:t>
      </w:r>
      <w:r>
        <w:rPr>
          <w:lang w:val="en-US"/>
        </w:rPr>
        <w:t>(</w:t>
      </w:r>
      <w:r w:rsidRPr="00B7266F">
        <w:rPr>
          <w:lang w:val="en-US"/>
        </w:rPr>
        <w:t>AC3</w:t>
      </w:r>
      <w:r>
        <w:rPr>
          <w:lang w:val="en-US"/>
        </w:rPr>
        <w:t>)</w:t>
      </w:r>
    </w:p>
    <w:p w14:paraId="335808C2" w14:textId="77777777" w:rsidR="00C23AEE" w:rsidRPr="00073FD0" w:rsidRDefault="00C23AEE" w:rsidP="00C23AEE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>Wsparcie dla skalowania 4K (przy odtwarzaniu treści 1080p)</w:t>
      </w:r>
    </w:p>
    <w:p w14:paraId="5354BD63" w14:textId="77777777" w:rsidR="00C23AEE" w:rsidRPr="00073FD0" w:rsidRDefault="00C23AEE" w:rsidP="00C23AEE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>HDMI: 1 x HDMI 2.0</w:t>
      </w:r>
      <w:proofErr w:type="gramStart"/>
      <w:r w:rsidRPr="00073FD0">
        <w:t>a</w:t>
      </w:r>
      <w:proofErr w:type="gramEnd"/>
    </w:p>
    <w:p w14:paraId="74F260AB" w14:textId="77777777" w:rsidR="00C23AEE" w:rsidRPr="005A6BB0" w:rsidRDefault="00C23AEE" w:rsidP="00C23AEE">
      <w:pPr>
        <w:pStyle w:val="Akapitzlist"/>
        <w:numPr>
          <w:ilvl w:val="0"/>
          <w:numId w:val="48"/>
        </w:numPr>
        <w:spacing w:after="0" w:line="240" w:lineRule="auto"/>
      </w:pPr>
      <w:r w:rsidRPr="005A6BB0">
        <w:t>USB: 1 x USB 2.0 (</w:t>
      </w:r>
      <w:proofErr w:type="gramStart"/>
      <w:r w:rsidRPr="005A6BB0">
        <w:t>typu</w:t>
      </w:r>
      <w:proofErr w:type="gramEnd"/>
      <w:r w:rsidRPr="005A6BB0">
        <w:t xml:space="preserve"> A)</w:t>
      </w:r>
    </w:p>
    <w:p w14:paraId="11737AEF" w14:textId="77777777" w:rsidR="00C23AEE" w:rsidRPr="00B7266F" w:rsidRDefault="00C23AEE" w:rsidP="00C23AEE">
      <w:pPr>
        <w:pStyle w:val="Akapitzlist"/>
        <w:numPr>
          <w:ilvl w:val="0"/>
          <w:numId w:val="48"/>
        </w:numPr>
        <w:spacing w:after="0" w:line="240" w:lineRule="auto"/>
        <w:rPr>
          <w:lang w:val="en-US"/>
        </w:rPr>
      </w:pPr>
      <w:r w:rsidRPr="00B7266F">
        <w:rPr>
          <w:lang w:val="en-US"/>
        </w:rPr>
        <w:t>Ethernet: 1 x Gigabit Ethernet (RJ45)</w:t>
      </w:r>
    </w:p>
    <w:p w14:paraId="163FCB37" w14:textId="77777777" w:rsidR="00C23AEE" w:rsidRPr="00073FD0" w:rsidRDefault="00C23AEE" w:rsidP="00C23AEE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>Audio: Wyjście cyfrowe audio (HDMI), analogowe wyjście audio (3,5 mm)</w:t>
      </w:r>
    </w:p>
    <w:p w14:paraId="2863ACC9" w14:textId="77777777" w:rsidR="00C23AEE" w:rsidRPr="00073FD0" w:rsidRDefault="00C23AEE" w:rsidP="00C23AEE">
      <w:pPr>
        <w:pStyle w:val="Akapitzlist"/>
        <w:numPr>
          <w:ilvl w:val="0"/>
          <w:numId w:val="48"/>
        </w:numPr>
        <w:spacing w:after="0" w:line="240" w:lineRule="auto"/>
      </w:pPr>
      <w:proofErr w:type="spellStart"/>
      <w:proofErr w:type="gramStart"/>
      <w:r w:rsidRPr="00073FD0">
        <w:lastRenderedPageBreak/>
        <w:t>microSD</w:t>
      </w:r>
      <w:proofErr w:type="spellEnd"/>
      <w:proofErr w:type="gramEnd"/>
      <w:r w:rsidRPr="00073FD0">
        <w:t xml:space="preserve">: 1 x gniazdo na kartę </w:t>
      </w:r>
      <w:proofErr w:type="spellStart"/>
      <w:r w:rsidRPr="00073FD0">
        <w:t>microSD</w:t>
      </w:r>
      <w:proofErr w:type="spellEnd"/>
      <w:r w:rsidRPr="00073FD0">
        <w:t xml:space="preserve"> (do odtwarzania treści i aktualizacji)</w:t>
      </w:r>
    </w:p>
    <w:p w14:paraId="12E87084" w14:textId="77777777" w:rsidR="00C23AEE" w:rsidRPr="00073FD0" w:rsidRDefault="00C23AEE" w:rsidP="00C23AEE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>GPIO: 8 x wejścia/wyjścia GPIO (do integracji z czujnikami i przyciskami)</w:t>
      </w:r>
    </w:p>
    <w:p w14:paraId="7A313517" w14:textId="77777777" w:rsidR="00C23AEE" w:rsidRPr="00073FD0" w:rsidRDefault="00C23AEE" w:rsidP="00C23AEE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>Synchronizacja wideo: Tak (synchronizacja wieloekranowa)</w:t>
      </w:r>
    </w:p>
    <w:p w14:paraId="4CCEBBF3" w14:textId="77777777" w:rsidR="00C23AEE" w:rsidRPr="005A6BB0" w:rsidRDefault="00C23AEE" w:rsidP="00C23AEE">
      <w:pPr>
        <w:pStyle w:val="Akapitzlist"/>
        <w:numPr>
          <w:ilvl w:val="0"/>
          <w:numId w:val="48"/>
        </w:numPr>
        <w:spacing w:after="0" w:line="240" w:lineRule="auto"/>
      </w:pPr>
      <w:r w:rsidRPr="005A6BB0">
        <w:t>Interaktywność: Obsługa dotykowych ekranów, czujników ruchu, przycisków</w:t>
      </w:r>
    </w:p>
    <w:p w14:paraId="320D3836" w14:textId="77777777" w:rsidR="00C23AEE" w:rsidRPr="00073FD0" w:rsidRDefault="00C23AEE" w:rsidP="00C23AEE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 xml:space="preserve">Zarządzanie treścią: Kompatybilność z oprogramowaniem </w:t>
      </w:r>
      <w:proofErr w:type="spellStart"/>
      <w:r w:rsidRPr="00073FD0">
        <w:t>BrightAuthor</w:t>
      </w:r>
      <w:proofErr w:type="spellEnd"/>
      <w:r w:rsidRPr="00073FD0">
        <w:t xml:space="preserve"> i </w:t>
      </w:r>
      <w:proofErr w:type="spellStart"/>
      <w:r w:rsidRPr="00073FD0">
        <w:t>BrightSignNetwork</w:t>
      </w:r>
      <w:proofErr w:type="spellEnd"/>
    </w:p>
    <w:p w14:paraId="40324EC7" w14:textId="77777777" w:rsidR="00C23AEE" w:rsidRPr="00073FD0" w:rsidRDefault="00C23AEE" w:rsidP="00C23AEE">
      <w:pPr>
        <w:pStyle w:val="Akapitzlist"/>
        <w:numPr>
          <w:ilvl w:val="0"/>
          <w:numId w:val="48"/>
        </w:numPr>
        <w:spacing w:after="0" w:line="240" w:lineRule="auto"/>
      </w:pPr>
      <w:proofErr w:type="spellStart"/>
      <w:r w:rsidRPr="00073FD0">
        <w:t>Schedulowanie</w:t>
      </w:r>
      <w:proofErr w:type="spellEnd"/>
      <w:r w:rsidRPr="00073FD0">
        <w:t>: Tak (możliwość planowania treści)</w:t>
      </w:r>
    </w:p>
    <w:p w14:paraId="6504F5FE" w14:textId="77777777" w:rsidR="00C23AEE" w:rsidRDefault="00C23AEE" w:rsidP="00C23AEE">
      <w:pPr>
        <w:pStyle w:val="Akapitzlist"/>
        <w:numPr>
          <w:ilvl w:val="0"/>
          <w:numId w:val="48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</w:rPr>
        <w:t>Maksymalne wymiary: 205 x 186 x 20 mm</w:t>
      </w:r>
    </w:p>
    <w:p w14:paraId="1F703811" w14:textId="7A34574C" w:rsidR="00C23AEE" w:rsidRDefault="00C23AEE" w:rsidP="00251A6D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 xml:space="preserve">Waga: </w:t>
      </w:r>
      <w:r w:rsidR="00DF6359">
        <w:t xml:space="preserve">maks. </w:t>
      </w:r>
      <w:r w:rsidRPr="00073FD0">
        <w:t>0.</w:t>
      </w:r>
      <w:r w:rsidR="00251A6D">
        <w:t>63 kg</w:t>
      </w:r>
    </w:p>
    <w:p w14:paraId="3D4E69FE" w14:textId="77777777" w:rsidR="00DF6359" w:rsidRDefault="00C23AEE" w:rsidP="00DF6359">
      <w:pPr>
        <w:pStyle w:val="Akapitzlist"/>
        <w:numPr>
          <w:ilvl w:val="0"/>
          <w:numId w:val="48"/>
        </w:numPr>
        <w:spacing w:after="0" w:line="240" w:lineRule="auto"/>
      </w:pPr>
      <w:r w:rsidRPr="00073FD0">
        <w:t xml:space="preserve">Zasilanie: </w:t>
      </w:r>
      <w:r>
        <w:t>12</w:t>
      </w:r>
      <w:r w:rsidRPr="00073FD0">
        <w:t>V DC, 3A</w:t>
      </w:r>
      <w:r w:rsidR="00DF6359">
        <w:br/>
      </w:r>
      <w:r w:rsidR="00DF6359">
        <w:br/>
        <w:t>Dodatkowo:</w:t>
      </w:r>
    </w:p>
    <w:p w14:paraId="64C6E6B8" w14:textId="77777777" w:rsidR="00DF6359" w:rsidRDefault="00DF6359" w:rsidP="00DF6359">
      <w:pPr>
        <w:pStyle w:val="Akapitzlist"/>
        <w:numPr>
          <w:ilvl w:val="0"/>
          <w:numId w:val="48"/>
        </w:numPr>
        <w:spacing w:after="0" w:line="240" w:lineRule="auto"/>
      </w:pPr>
      <w:r>
        <w:t xml:space="preserve">Montaż urządzeń i uruchomienie stanowiska </w:t>
      </w:r>
    </w:p>
    <w:p w14:paraId="482ED066" w14:textId="3D8E0CBE" w:rsidR="00DF6359" w:rsidRPr="0064663F" w:rsidRDefault="00DF6359" w:rsidP="00DF6359">
      <w:pPr>
        <w:pStyle w:val="Akapitzlist"/>
        <w:numPr>
          <w:ilvl w:val="0"/>
          <w:numId w:val="48"/>
        </w:numPr>
        <w:spacing w:after="0" w:line="240" w:lineRule="auto"/>
      </w:pPr>
      <w:r>
        <w:t>Integracja systemu</w:t>
      </w:r>
      <w:r>
        <w:br/>
      </w:r>
      <w:r>
        <w:br/>
      </w:r>
      <w:r>
        <w:br/>
      </w:r>
    </w:p>
    <w:p w14:paraId="41E0BF61" w14:textId="7A93B889" w:rsidR="007423BA" w:rsidRDefault="0002584D" w:rsidP="009C40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Centralna jednostka sterująca</w:t>
      </w:r>
    </w:p>
    <w:p w14:paraId="0642FF63" w14:textId="77777777" w:rsidR="00284436" w:rsidRDefault="00284436" w:rsidP="009C40CE">
      <w:pPr>
        <w:spacing w:after="0" w:line="240" w:lineRule="auto"/>
      </w:pPr>
      <w:r>
        <w:tab/>
      </w:r>
    </w:p>
    <w:p w14:paraId="277629DE" w14:textId="4F2AAF6A" w:rsidR="009C40CE" w:rsidRDefault="00284436" w:rsidP="009C40CE">
      <w:pPr>
        <w:spacing w:after="0" w:line="240" w:lineRule="auto"/>
        <w:rPr>
          <w:sz w:val="28"/>
          <w:szCs w:val="28"/>
        </w:rPr>
      </w:pPr>
      <w:r>
        <w:tab/>
        <w:t>Kontroler AV:</w:t>
      </w:r>
    </w:p>
    <w:p w14:paraId="2D6710D8" w14:textId="77777777" w:rsidR="007423BA" w:rsidRDefault="007423BA" w:rsidP="009C40CE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Pamięć: 256 MB RAM</w:t>
      </w:r>
    </w:p>
    <w:p w14:paraId="65FDECA8" w14:textId="77777777" w:rsidR="007423BA" w:rsidRDefault="007423BA" w:rsidP="009C40CE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Ethernet: 1 x RJ45</w:t>
      </w:r>
    </w:p>
    <w:p w14:paraId="596CE017" w14:textId="77777777" w:rsidR="007423BA" w:rsidRDefault="007423BA" w:rsidP="009C40CE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RS232/485: 3 x porty komunikacyjne do sterowania urządzeniami zewnętrznymi</w:t>
      </w:r>
    </w:p>
    <w:p w14:paraId="40DDC43F" w14:textId="77777777" w:rsidR="007423BA" w:rsidRDefault="007423BA" w:rsidP="009C40CE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8 x port uniwersalny (konektor 2-pinowy) </w:t>
      </w:r>
    </w:p>
    <w:p w14:paraId="16BE8253" w14:textId="77777777" w:rsidR="007423BA" w:rsidRDefault="007423BA" w:rsidP="009C40CE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Wbudowany czytnik kodów IR</w:t>
      </w:r>
    </w:p>
    <w:p w14:paraId="259A7109" w14:textId="77777777" w:rsidR="007423BA" w:rsidRDefault="007423BA" w:rsidP="009C40CE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Aluminiowa obudowa</w:t>
      </w:r>
    </w:p>
    <w:p w14:paraId="30EF39AA" w14:textId="1EB618A1" w:rsidR="007423BA" w:rsidRDefault="007423BA" w:rsidP="009C40CE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Waga: maks</w:t>
      </w:r>
      <w:r w:rsidR="00A37160">
        <w:rPr>
          <w:rFonts w:eastAsia="Times New Roman"/>
        </w:rPr>
        <w:t>.</w:t>
      </w:r>
      <w:r>
        <w:rPr>
          <w:rFonts w:eastAsia="Times New Roman"/>
        </w:rPr>
        <w:t xml:space="preserve"> 0.3 kg</w:t>
      </w:r>
    </w:p>
    <w:p w14:paraId="3A8EC4EE" w14:textId="047D18E5" w:rsidR="009C40CE" w:rsidRPr="0002584D" w:rsidRDefault="007423BA" w:rsidP="0002584D">
      <w:pPr>
        <w:pStyle w:val="Akapitzlist"/>
        <w:numPr>
          <w:ilvl w:val="0"/>
          <w:numId w:val="41"/>
        </w:numPr>
        <w:spacing w:after="0" w:line="240" w:lineRule="auto"/>
      </w:pPr>
      <w:r>
        <w:rPr>
          <w:rFonts w:eastAsia="Times New Roman"/>
        </w:rPr>
        <w:t xml:space="preserve">Zasilanie: </w:t>
      </w:r>
      <w:proofErr w:type="spellStart"/>
      <w:r>
        <w:rPr>
          <w:rFonts w:eastAsia="Times New Roman"/>
        </w:rPr>
        <w:t>PoE</w:t>
      </w:r>
      <w:proofErr w:type="spellEnd"/>
      <w:r>
        <w:rPr>
          <w:rFonts w:eastAsia="Times New Roman"/>
        </w:rPr>
        <w:t xml:space="preserve"> (Power </w:t>
      </w:r>
      <w:proofErr w:type="spellStart"/>
      <w:r>
        <w:rPr>
          <w:rFonts w:eastAsia="Times New Roman"/>
        </w:rPr>
        <w:t>over</w:t>
      </w:r>
      <w:proofErr w:type="spellEnd"/>
      <w:r>
        <w:rPr>
          <w:rFonts w:eastAsia="Times New Roman"/>
        </w:rPr>
        <w:t xml:space="preserve"> Ethernet) lub zewnętrzny zasilacz 24V DC</w:t>
      </w:r>
      <w:r w:rsidR="0002584D">
        <w:rPr>
          <w:rFonts w:eastAsia="Times New Roman"/>
        </w:rPr>
        <w:br/>
      </w:r>
      <w:r w:rsidR="0002584D">
        <w:rPr>
          <w:rFonts w:eastAsia="Times New Roman"/>
        </w:rPr>
        <w:br/>
      </w:r>
      <w:r w:rsidRPr="0002584D">
        <w:t xml:space="preserve">Panel </w:t>
      </w:r>
      <w:r w:rsidR="0002584D" w:rsidRPr="0002584D">
        <w:t>dotykowy 7" do wbudowania</w:t>
      </w:r>
      <w:r w:rsidR="0002584D">
        <w:t>:</w:t>
      </w:r>
    </w:p>
    <w:p w14:paraId="4100ECF7" w14:textId="77777777" w:rsidR="007423BA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Typ ekranu: LCD TFT</w:t>
      </w:r>
    </w:p>
    <w:p w14:paraId="5B8FA508" w14:textId="77777777" w:rsidR="007423BA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Rozmiar: 7 cali</w:t>
      </w:r>
    </w:p>
    <w:p w14:paraId="30BB13ED" w14:textId="77777777" w:rsidR="007423BA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Rozdzielczość: 1280 x 800 pikseli</w:t>
      </w:r>
    </w:p>
    <w:p w14:paraId="13F833C8" w14:textId="77777777" w:rsidR="007423BA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Jasność: 400 cd/m²</w:t>
      </w:r>
    </w:p>
    <w:p w14:paraId="33E73A7A" w14:textId="77777777" w:rsidR="007423BA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Kontrast: min 800:1</w:t>
      </w:r>
    </w:p>
    <w:p w14:paraId="48BB2459" w14:textId="77777777" w:rsidR="007423BA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Czas reakcji matrycy: </w:t>
      </w:r>
      <w:proofErr w:type="spellStart"/>
      <w:r>
        <w:rPr>
          <w:rFonts w:eastAsia="Times New Roman"/>
        </w:rPr>
        <w:t>maks</w:t>
      </w:r>
      <w:proofErr w:type="spellEnd"/>
      <w:r>
        <w:rPr>
          <w:rFonts w:eastAsia="Times New Roman"/>
        </w:rPr>
        <w:t xml:space="preserve"> 20 ms</w:t>
      </w:r>
    </w:p>
    <w:p w14:paraId="4E6E55DB" w14:textId="77777777" w:rsidR="007423BA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Kąty widzenia ±80° (horyzontalnie i wertykalnie)</w:t>
      </w:r>
    </w:p>
    <w:p w14:paraId="79E07F22" w14:textId="77777777" w:rsidR="007423BA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 x RJ45 (Power over Ethernet)</w:t>
      </w:r>
    </w:p>
    <w:p w14:paraId="347A2D9E" w14:textId="77777777" w:rsidR="007423BA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Audio: Wbudowany mikrofon i głośnik</w:t>
      </w:r>
    </w:p>
    <w:p w14:paraId="4E34E063" w14:textId="77777777" w:rsidR="007423BA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Wbudowane czujniki: Czujnik światła do automatycznej regulacji jasności ekranu</w:t>
      </w:r>
    </w:p>
    <w:p w14:paraId="5D911592" w14:textId="77777777" w:rsidR="007423BA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Kompatybilność z oprogramowaniem </w:t>
      </w:r>
      <w:proofErr w:type="spellStart"/>
      <w:r>
        <w:rPr>
          <w:rFonts w:eastAsia="Times New Roman"/>
        </w:rPr>
        <w:t>ControlCUE</w:t>
      </w:r>
      <w:proofErr w:type="spellEnd"/>
      <w:r>
        <w:rPr>
          <w:rFonts w:eastAsia="Times New Roman"/>
        </w:rPr>
        <w:t xml:space="preserve"> do zarządzania i tworzenia scenariuszy sterowania</w:t>
      </w:r>
    </w:p>
    <w:p w14:paraId="21F5798D" w14:textId="77777777" w:rsidR="007423BA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Możliwość zdalnego zarządzania i monitorowania</w:t>
      </w:r>
    </w:p>
    <w:p w14:paraId="6144E532" w14:textId="1A4DFD08" w:rsidR="007423BA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Waga: maks</w:t>
      </w:r>
      <w:r w:rsidR="00A37160">
        <w:rPr>
          <w:rFonts w:eastAsia="Times New Roman"/>
        </w:rPr>
        <w:t>.</w:t>
      </w:r>
      <w:r>
        <w:rPr>
          <w:rFonts w:eastAsia="Times New Roman"/>
        </w:rPr>
        <w:t xml:space="preserve"> 0.75 kg</w:t>
      </w:r>
    </w:p>
    <w:p w14:paraId="6583C30B" w14:textId="77777777" w:rsidR="004E2653" w:rsidRDefault="007423BA" w:rsidP="009C40CE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Zasilanie: </w:t>
      </w:r>
      <w:proofErr w:type="spellStart"/>
      <w:r>
        <w:rPr>
          <w:rFonts w:eastAsia="Times New Roman"/>
        </w:rPr>
        <w:t>PoE</w:t>
      </w:r>
      <w:proofErr w:type="spellEnd"/>
      <w:r>
        <w:rPr>
          <w:rFonts w:eastAsia="Times New Roman"/>
        </w:rPr>
        <w:t xml:space="preserve"> </w:t>
      </w:r>
    </w:p>
    <w:p w14:paraId="2B199A3D" w14:textId="6A915C03" w:rsidR="007423BA" w:rsidRDefault="00DF6359" w:rsidP="004E2653">
      <w:pPr>
        <w:pStyle w:val="Akapitzlist"/>
        <w:spacing w:after="0" w:line="240" w:lineRule="auto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br/>
      </w:r>
      <w:r>
        <w:rPr>
          <w:rFonts w:eastAsia="Times New Roman"/>
        </w:rPr>
        <w:br/>
        <w:t>Dodatkowo:</w:t>
      </w:r>
    </w:p>
    <w:p w14:paraId="16D36816" w14:textId="0D41E196" w:rsidR="00DF6359" w:rsidRPr="00DF6359" w:rsidRDefault="00DF6359" w:rsidP="00DF6359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 w:rsidRPr="00DF6359">
        <w:rPr>
          <w:rFonts w:eastAsia="Times New Roman"/>
        </w:rPr>
        <w:t xml:space="preserve">Montaż urządzeń i uruchomienie stanowiska </w:t>
      </w:r>
    </w:p>
    <w:p w14:paraId="32188D93" w14:textId="77777777" w:rsidR="006F09A9" w:rsidRDefault="00DF6359" w:rsidP="006F09A9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 w:rsidRPr="00DF6359">
        <w:rPr>
          <w:rFonts w:eastAsia="Times New Roman"/>
        </w:rPr>
        <w:t>Oprogramowanie zarządzające</w:t>
      </w:r>
    </w:p>
    <w:p w14:paraId="2E3C3BE0" w14:textId="6BC9351C" w:rsidR="006F09A9" w:rsidRPr="00251A6D" w:rsidRDefault="00DF6359" w:rsidP="00251A6D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/>
        </w:rPr>
      </w:pPr>
      <w:r w:rsidRPr="00251A6D">
        <w:rPr>
          <w:rFonts w:eastAsia="Times New Roman"/>
        </w:rPr>
        <w:t>Integracja systemu</w:t>
      </w:r>
      <w:r w:rsidR="006F09A9" w:rsidRPr="00251A6D">
        <w:rPr>
          <w:rFonts w:eastAsia="Times New Roman"/>
        </w:rPr>
        <w:br/>
      </w:r>
      <w:r w:rsidR="00251A6D">
        <w:rPr>
          <w:rFonts w:eastAsia="Times New Roman"/>
        </w:rPr>
        <w:br/>
      </w:r>
      <w:r w:rsidR="006F09A9" w:rsidRPr="00251A6D">
        <w:rPr>
          <w:rFonts w:eastAsia="Times New Roman"/>
        </w:rPr>
        <w:br/>
      </w:r>
    </w:p>
    <w:p w14:paraId="57D1C89B" w14:textId="18072E62" w:rsidR="006F09A9" w:rsidRDefault="006F09A9" w:rsidP="006F09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Usługi w ramach dostawy sprzętu</w:t>
      </w:r>
    </w:p>
    <w:p w14:paraId="2609C00C" w14:textId="77777777" w:rsidR="006F09A9" w:rsidRDefault="006F09A9" w:rsidP="006F09A9">
      <w:pPr>
        <w:spacing w:after="0" w:line="240" w:lineRule="auto"/>
      </w:pPr>
      <w:r>
        <w:tab/>
      </w:r>
    </w:p>
    <w:p w14:paraId="35C639A2" w14:textId="55D9A5FA" w:rsidR="006F09A9" w:rsidRPr="006F09A9" w:rsidRDefault="006F09A9" w:rsidP="006F09A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 w:rsidRPr="006F09A9">
        <w:rPr>
          <w:rFonts w:eastAsia="Times New Roman"/>
        </w:rPr>
        <w:t xml:space="preserve">1. Ułożenie w obiekcie okablowania teletechnicznego (stacjonarnego) </w:t>
      </w:r>
    </w:p>
    <w:p w14:paraId="109DD5BB" w14:textId="19C14376" w:rsidR="006F09A9" w:rsidRPr="006F09A9" w:rsidRDefault="006F09A9" w:rsidP="006F09A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 w:rsidRPr="006F09A9">
        <w:rPr>
          <w:rFonts w:eastAsia="Times New Roman"/>
        </w:rPr>
        <w:t xml:space="preserve">2. Okablowanie ruchome </w:t>
      </w:r>
    </w:p>
    <w:p w14:paraId="121D28E0" w14:textId="2645BEF7" w:rsidR="006F09A9" w:rsidRPr="006F09A9" w:rsidRDefault="006F09A9" w:rsidP="006F09A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 w:rsidRPr="006F09A9">
        <w:rPr>
          <w:rFonts w:eastAsia="Times New Roman"/>
        </w:rPr>
        <w:t>3. Dokumentacja techniczna</w:t>
      </w:r>
    </w:p>
    <w:p w14:paraId="03B5C6DC" w14:textId="453DB803" w:rsidR="006F09A9" w:rsidRPr="006F09A9" w:rsidRDefault="006F09A9" w:rsidP="006F09A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 w:rsidRPr="006F09A9">
        <w:rPr>
          <w:rFonts w:eastAsia="Times New Roman"/>
        </w:rPr>
        <w:t xml:space="preserve">4. </w:t>
      </w:r>
      <w:r w:rsidR="00251A6D">
        <w:rPr>
          <w:rFonts w:eastAsia="Times New Roman"/>
        </w:rPr>
        <w:t>T</w:t>
      </w:r>
      <w:r w:rsidRPr="006F09A9">
        <w:rPr>
          <w:rFonts w:eastAsia="Times New Roman"/>
        </w:rPr>
        <w:t>ransport</w:t>
      </w:r>
    </w:p>
    <w:p w14:paraId="06A2C41F" w14:textId="367841C6" w:rsidR="00FC2B24" w:rsidRPr="00FC2B24" w:rsidRDefault="006F09A9" w:rsidP="0083576A">
      <w:pPr>
        <w:pStyle w:val="Akapitzlist"/>
      </w:pPr>
      <w:r w:rsidRPr="006F09A9">
        <w:rPr>
          <w:rFonts w:eastAsia="Times New Roman"/>
        </w:rPr>
        <w:t>5. Utylizacja odpadów</w:t>
      </w:r>
    </w:p>
    <w:sectPr w:rsidR="00FC2B24" w:rsidRPr="00FC2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92DFEB2" w16cex:dateUtc="2024-07-17T12:44:00Z"/>
  <w16cex:commentExtensible w16cex:durableId="01514C9F" w16cex:dateUtc="2024-07-17T12:44:00Z"/>
  <w16cex:commentExtensible w16cex:durableId="06C3844C" w16cex:dateUtc="2024-07-17T12:47:00Z"/>
  <w16cex:commentExtensible w16cex:durableId="657728D8" w16cex:dateUtc="2024-07-17T12:43:00Z"/>
  <w16cex:commentExtensible w16cex:durableId="0FCBBCB1" w16cex:dateUtc="2024-07-17T12:43:00Z"/>
  <w16cex:commentExtensible w16cex:durableId="48D744BD" w16cex:dateUtc="2024-07-17T12:45:00Z"/>
  <w16cex:commentExtensible w16cex:durableId="6AE289A0" w16cex:dateUtc="2024-07-17T12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F16"/>
    <w:multiLevelType w:val="hybridMultilevel"/>
    <w:tmpl w:val="7044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32C7"/>
    <w:multiLevelType w:val="multilevel"/>
    <w:tmpl w:val="5D1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E4B18"/>
    <w:multiLevelType w:val="hybridMultilevel"/>
    <w:tmpl w:val="4C142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6D8C"/>
    <w:multiLevelType w:val="hybridMultilevel"/>
    <w:tmpl w:val="BF442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C0D"/>
    <w:multiLevelType w:val="multilevel"/>
    <w:tmpl w:val="DC3C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92DFA"/>
    <w:multiLevelType w:val="multilevel"/>
    <w:tmpl w:val="F354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1096"/>
    <w:multiLevelType w:val="multilevel"/>
    <w:tmpl w:val="E926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4398A"/>
    <w:multiLevelType w:val="multilevel"/>
    <w:tmpl w:val="6298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330BD"/>
    <w:multiLevelType w:val="multilevel"/>
    <w:tmpl w:val="DA1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244FC"/>
    <w:multiLevelType w:val="multilevel"/>
    <w:tmpl w:val="87F6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94BFD"/>
    <w:multiLevelType w:val="multilevel"/>
    <w:tmpl w:val="E0E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760B0"/>
    <w:multiLevelType w:val="multilevel"/>
    <w:tmpl w:val="FCE2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C1064"/>
    <w:multiLevelType w:val="multilevel"/>
    <w:tmpl w:val="DFEC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FB4F1D"/>
    <w:multiLevelType w:val="multilevel"/>
    <w:tmpl w:val="C3A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513694"/>
    <w:multiLevelType w:val="multilevel"/>
    <w:tmpl w:val="094C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E6625"/>
    <w:multiLevelType w:val="multilevel"/>
    <w:tmpl w:val="B060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2E5D8A"/>
    <w:multiLevelType w:val="multilevel"/>
    <w:tmpl w:val="86A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815C38"/>
    <w:multiLevelType w:val="hybridMultilevel"/>
    <w:tmpl w:val="20B06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40CF8"/>
    <w:multiLevelType w:val="multilevel"/>
    <w:tmpl w:val="9676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C21B32"/>
    <w:multiLevelType w:val="hybridMultilevel"/>
    <w:tmpl w:val="EB2C84EC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2E08134A"/>
    <w:multiLevelType w:val="multilevel"/>
    <w:tmpl w:val="5182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B55C70"/>
    <w:multiLevelType w:val="multilevel"/>
    <w:tmpl w:val="1F72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595F16"/>
    <w:multiLevelType w:val="multilevel"/>
    <w:tmpl w:val="3CC8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42B54"/>
    <w:multiLevelType w:val="multilevel"/>
    <w:tmpl w:val="CE70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F177D8"/>
    <w:multiLevelType w:val="multilevel"/>
    <w:tmpl w:val="E5C2FF0C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D0AEC"/>
    <w:multiLevelType w:val="hybridMultilevel"/>
    <w:tmpl w:val="5C76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128D9"/>
    <w:multiLevelType w:val="hybridMultilevel"/>
    <w:tmpl w:val="60F8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33A33"/>
    <w:multiLevelType w:val="multilevel"/>
    <w:tmpl w:val="0424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910E23"/>
    <w:multiLevelType w:val="hybridMultilevel"/>
    <w:tmpl w:val="80F4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04477"/>
    <w:multiLevelType w:val="multilevel"/>
    <w:tmpl w:val="B512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8A5338"/>
    <w:multiLevelType w:val="hybridMultilevel"/>
    <w:tmpl w:val="B1C45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F0F41"/>
    <w:multiLevelType w:val="multilevel"/>
    <w:tmpl w:val="A1F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5A6281"/>
    <w:multiLevelType w:val="multilevel"/>
    <w:tmpl w:val="8552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B10B4D"/>
    <w:multiLevelType w:val="multilevel"/>
    <w:tmpl w:val="84C0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5A0F37"/>
    <w:multiLevelType w:val="multilevel"/>
    <w:tmpl w:val="CA80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5B507A"/>
    <w:multiLevelType w:val="multilevel"/>
    <w:tmpl w:val="515E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63373F"/>
    <w:multiLevelType w:val="multilevel"/>
    <w:tmpl w:val="58E6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781545"/>
    <w:multiLevelType w:val="hybridMultilevel"/>
    <w:tmpl w:val="6330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B053A"/>
    <w:multiLevelType w:val="multilevel"/>
    <w:tmpl w:val="7ADCD43C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C63F9"/>
    <w:multiLevelType w:val="multilevel"/>
    <w:tmpl w:val="07E0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8C3E98"/>
    <w:multiLevelType w:val="hybridMultilevel"/>
    <w:tmpl w:val="22C8B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13F06"/>
    <w:multiLevelType w:val="multilevel"/>
    <w:tmpl w:val="39B6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7A31D6"/>
    <w:multiLevelType w:val="multilevel"/>
    <w:tmpl w:val="471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594E9F"/>
    <w:multiLevelType w:val="multilevel"/>
    <w:tmpl w:val="CF4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483CDF"/>
    <w:multiLevelType w:val="hybridMultilevel"/>
    <w:tmpl w:val="EC008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35D50"/>
    <w:multiLevelType w:val="hybridMultilevel"/>
    <w:tmpl w:val="6D860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42"/>
  </w:num>
  <w:num w:numId="5">
    <w:abstractNumId w:val="33"/>
  </w:num>
  <w:num w:numId="6">
    <w:abstractNumId w:val="22"/>
  </w:num>
  <w:num w:numId="7">
    <w:abstractNumId w:val="27"/>
  </w:num>
  <w:num w:numId="8">
    <w:abstractNumId w:val="8"/>
  </w:num>
  <w:num w:numId="9">
    <w:abstractNumId w:val="31"/>
  </w:num>
  <w:num w:numId="10">
    <w:abstractNumId w:val="1"/>
  </w:num>
  <w:num w:numId="11">
    <w:abstractNumId w:val="36"/>
  </w:num>
  <w:num w:numId="12">
    <w:abstractNumId w:val="35"/>
  </w:num>
  <w:num w:numId="13">
    <w:abstractNumId w:val="43"/>
  </w:num>
  <w:num w:numId="14">
    <w:abstractNumId w:val="4"/>
  </w:num>
  <w:num w:numId="15">
    <w:abstractNumId w:val="18"/>
  </w:num>
  <w:num w:numId="16">
    <w:abstractNumId w:val="13"/>
  </w:num>
  <w:num w:numId="17">
    <w:abstractNumId w:val="39"/>
  </w:num>
  <w:num w:numId="18">
    <w:abstractNumId w:val="28"/>
  </w:num>
  <w:num w:numId="19">
    <w:abstractNumId w:val="26"/>
  </w:num>
  <w:num w:numId="20">
    <w:abstractNumId w:val="37"/>
  </w:num>
  <w:num w:numId="21">
    <w:abstractNumId w:val="7"/>
  </w:num>
  <w:num w:numId="22">
    <w:abstractNumId w:val="21"/>
  </w:num>
  <w:num w:numId="23">
    <w:abstractNumId w:val="14"/>
  </w:num>
  <w:num w:numId="24">
    <w:abstractNumId w:val="20"/>
  </w:num>
  <w:num w:numId="25">
    <w:abstractNumId w:val="6"/>
  </w:num>
  <w:num w:numId="26">
    <w:abstractNumId w:val="15"/>
  </w:num>
  <w:num w:numId="27">
    <w:abstractNumId w:val="32"/>
  </w:num>
  <w:num w:numId="28">
    <w:abstractNumId w:val="29"/>
  </w:num>
  <w:num w:numId="29">
    <w:abstractNumId w:val="41"/>
  </w:num>
  <w:num w:numId="30">
    <w:abstractNumId w:val="45"/>
  </w:num>
  <w:num w:numId="31">
    <w:abstractNumId w:val="11"/>
  </w:num>
  <w:num w:numId="32">
    <w:abstractNumId w:val="23"/>
  </w:num>
  <w:num w:numId="33">
    <w:abstractNumId w:val="12"/>
  </w:num>
  <w:num w:numId="34">
    <w:abstractNumId w:val="34"/>
  </w:num>
  <w:num w:numId="35">
    <w:abstractNumId w:val="9"/>
  </w:num>
  <w:num w:numId="36">
    <w:abstractNumId w:val="44"/>
  </w:num>
  <w:num w:numId="37">
    <w:abstractNumId w:val="17"/>
  </w:num>
  <w:num w:numId="38">
    <w:abstractNumId w:val="3"/>
  </w:num>
  <w:num w:numId="39">
    <w:abstractNumId w:val="30"/>
  </w:num>
  <w:num w:numId="40">
    <w:abstractNumId w:val="25"/>
  </w:num>
  <w:num w:numId="41">
    <w:abstractNumId w:val="2"/>
  </w:num>
  <w:num w:numId="42">
    <w:abstractNumId w:val="0"/>
  </w:num>
  <w:num w:numId="43">
    <w:abstractNumId w:val="40"/>
  </w:num>
  <w:num w:numId="44">
    <w:abstractNumId w:val="0"/>
  </w:num>
  <w:num w:numId="45">
    <w:abstractNumId w:val="2"/>
  </w:num>
  <w:num w:numId="46">
    <w:abstractNumId w:val="25"/>
  </w:num>
  <w:num w:numId="47">
    <w:abstractNumId w:val="30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3F"/>
    <w:rsid w:val="00002045"/>
    <w:rsid w:val="0002584D"/>
    <w:rsid w:val="00073FD0"/>
    <w:rsid w:val="000A271A"/>
    <w:rsid w:val="000A2B5F"/>
    <w:rsid w:val="000E0CD6"/>
    <w:rsid w:val="00113DB1"/>
    <w:rsid w:val="0019559D"/>
    <w:rsid w:val="001B07FE"/>
    <w:rsid w:val="002435DB"/>
    <w:rsid w:val="00251A6D"/>
    <w:rsid w:val="00284436"/>
    <w:rsid w:val="003864E2"/>
    <w:rsid w:val="003C11BF"/>
    <w:rsid w:val="00466907"/>
    <w:rsid w:val="00470FA5"/>
    <w:rsid w:val="004E2653"/>
    <w:rsid w:val="005A690B"/>
    <w:rsid w:val="005A6BB0"/>
    <w:rsid w:val="005C110E"/>
    <w:rsid w:val="0064663F"/>
    <w:rsid w:val="00647D1B"/>
    <w:rsid w:val="006664B1"/>
    <w:rsid w:val="006A53FB"/>
    <w:rsid w:val="006F09A9"/>
    <w:rsid w:val="007067A9"/>
    <w:rsid w:val="007423BA"/>
    <w:rsid w:val="007A17E9"/>
    <w:rsid w:val="007D1679"/>
    <w:rsid w:val="007D1EFE"/>
    <w:rsid w:val="007E2348"/>
    <w:rsid w:val="008C6BDF"/>
    <w:rsid w:val="009A09EC"/>
    <w:rsid w:val="009C40CE"/>
    <w:rsid w:val="00A35600"/>
    <w:rsid w:val="00A37160"/>
    <w:rsid w:val="00A735D8"/>
    <w:rsid w:val="00AF68A3"/>
    <w:rsid w:val="00B7266F"/>
    <w:rsid w:val="00C073FD"/>
    <w:rsid w:val="00C23AEE"/>
    <w:rsid w:val="00D20C80"/>
    <w:rsid w:val="00DF6359"/>
    <w:rsid w:val="00E52178"/>
    <w:rsid w:val="00E5497A"/>
    <w:rsid w:val="00EE3B5E"/>
    <w:rsid w:val="00F03139"/>
    <w:rsid w:val="00F31F65"/>
    <w:rsid w:val="00F6784C"/>
    <w:rsid w:val="00FC2B2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F6BA"/>
  <w15:chartTrackingRefBased/>
  <w15:docId w15:val="{C030599F-50F5-FB42-BB58-783712B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6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6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6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6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6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6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6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6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6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6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63F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7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71A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6A53F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6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6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6B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1330</Words>
  <Characters>7983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Inga Czech</cp:lastModifiedBy>
  <cp:revision>23</cp:revision>
  <dcterms:created xsi:type="dcterms:W3CDTF">2024-06-04T09:02:00Z</dcterms:created>
  <dcterms:modified xsi:type="dcterms:W3CDTF">2024-07-29T10:41:00Z</dcterms:modified>
</cp:coreProperties>
</file>