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3374F2CF" w:rsidR="00B10536" w:rsidRPr="00372C9D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372C9D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174783"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</w:t>
      </w:r>
      <w:r w:rsidR="00501486"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402AE1"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30</w:t>
      </w:r>
      <w:r w:rsidRPr="00372C9D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6. 2020</w:t>
      </w:r>
    </w:p>
    <w:p w14:paraId="1A182B20" w14:textId="7A4B412C" w:rsidR="00372C9D" w:rsidRPr="00372C9D" w:rsidRDefault="00370FA5" w:rsidP="003367A5">
      <w:pPr>
        <w:spacing w:before="240" w:after="120"/>
        <w:jc w:val="center"/>
        <w:rPr>
          <w:rFonts w:asciiTheme="minorHAnsi" w:eastAsia="Verdana" w:hAnsiTheme="minorHAnsi" w:cstheme="minorHAnsi"/>
          <w:b/>
          <w:color w:val="auto"/>
          <w:sz w:val="32"/>
          <w:szCs w:val="32"/>
        </w:rPr>
      </w:pPr>
      <w:r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t xml:space="preserve">Letní scéna Divadla Bolka Polívky </w:t>
      </w:r>
      <w:r w:rsidR="003367A5">
        <w:rPr>
          <w:rFonts w:asciiTheme="minorHAnsi" w:eastAsia="Verdana" w:hAnsiTheme="minorHAnsi" w:cstheme="minorHAnsi"/>
          <w:b/>
          <w:color w:val="auto"/>
          <w:sz w:val="32"/>
          <w:szCs w:val="32"/>
        </w:rPr>
        <w:br/>
      </w:r>
      <w:r w:rsidR="0025561A"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t xml:space="preserve">startuje </w:t>
      </w:r>
      <w:r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t>ve Slavkově</w:t>
      </w:r>
      <w:r w:rsidR="001A2FAA"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t xml:space="preserve"> už 6. </w:t>
      </w:r>
      <w:r w:rsidR="00EB229F"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t>července</w:t>
      </w:r>
      <w:r w:rsidR="00372C9D" w:rsidRPr="00372C9D">
        <w:rPr>
          <w:rFonts w:asciiTheme="minorHAnsi" w:eastAsia="Verdana" w:hAnsiTheme="minorHAnsi" w:cstheme="minorHAnsi"/>
          <w:b/>
          <w:color w:val="auto"/>
          <w:sz w:val="32"/>
          <w:szCs w:val="32"/>
        </w:rPr>
        <w:br/>
      </w:r>
    </w:p>
    <w:p w14:paraId="0AC177F7" w14:textId="51CDC67B" w:rsidR="0025561A" w:rsidRPr="00372C9D" w:rsidRDefault="001A2FAA" w:rsidP="00883AA8">
      <w:pPr>
        <w:suppressAutoHyphens w:val="0"/>
        <w:spacing w:after="1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Zažít neopakovatelnou atmosféru představení pod širým nebem v krásném prostředí zámku Slavkov – </w:t>
      </w:r>
      <w:proofErr w:type="spellStart"/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Austerlitz</w:t>
      </w:r>
      <w:proofErr w:type="spellEnd"/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můžete od 6. do 8. července, kdy </w:t>
      </w:r>
      <w:r w:rsidR="00EB229F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bude na jeho</w:t>
      </w:r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nádvoří </w:t>
      </w:r>
      <w:r w:rsidR="00EB229F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sídlit </w:t>
      </w:r>
      <w:r w:rsidR="00A47C4E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Letní scéna Divadla Bolka Polívky. </w:t>
      </w:r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Uveden bude titul Šašek a syn s Bolkem a Vladimírem Polívkovými v hlavních rolích</w:t>
      </w:r>
      <w:r w:rsidR="002E2282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, a to hned dvakrát, 6. a 7. července.</w:t>
      </w:r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</w:t>
      </w:r>
      <w:r w:rsidR="002E2282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Diváci se mohou ve Slavkově rovněž těšit na 8. července na </w:t>
      </w:r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blázniv</w:t>
      </w:r>
      <w:r w:rsidR="002E2282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ou</w:t>
      </w:r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komedi</w:t>
      </w:r>
      <w:r w:rsidR="002E2282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i</w:t>
      </w:r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Srnky s Josefem Poláškem, Miroslavem Sýkorou, Romanem </w:t>
      </w:r>
      <w:proofErr w:type="spellStart"/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>Blumaierem</w:t>
      </w:r>
      <w:proofErr w:type="spellEnd"/>
      <w:r w:rsidR="00883AA8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a Pavlem Šimčíkem.</w:t>
      </w:r>
      <w:r w:rsidR="00883AA8" w:rsidRPr="00372C9D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34B5D5B3" w14:textId="77777777" w:rsidR="00480C99" w:rsidRDefault="00883AA8" w:rsidP="00883AA8">
      <w:pPr>
        <w:suppressAutoHyphens w:val="0"/>
        <w:spacing w:after="1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Pátý ročník Letní scény Divadla Bolka Polívky </w:t>
      </w:r>
      <w:r w:rsidR="0025561A"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pak </w:t>
      </w:r>
      <w:r w:rsidRPr="00372C9D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bude pokračovat </w:t>
      </w:r>
      <w:r w:rsidRPr="00372C9D">
        <w:rPr>
          <w:rFonts w:asciiTheme="minorHAnsi" w:eastAsia="Verdana" w:hAnsiTheme="minorHAnsi" w:cstheme="minorHAnsi"/>
          <w:b/>
          <w:sz w:val="22"/>
          <w:szCs w:val="22"/>
        </w:rPr>
        <w:t xml:space="preserve">od 13. do 17. července v amfiteátru v Mikulově a od 20. července do 1. srpna na Biskupském dvoře Moravského zemského muzea v Brně. Představení začínají vždy ve 20 hodin. Předprodej vstupenek běží v síti </w:t>
      </w:r>
      <w:proofErr w:type="spellStart"/>
      <w:r w:rsidRPr="00372C9D">
        <w:rPr>
          <w:rFonts w:asciiTheme="minorHAnsi" w:eastAsia="Verdana" w:hAnsiTheme="minorHAnsi" w:cstheme="minorHAnsi"/>
          <w:b/>
          <w:sz w:val="22"/>
          <w:szCs w:val="22"/>
        </w:rPr>
        <w:t>GoOut</w:t>
      </w:r>
      <w:proofErr w:type="spellEnd"/>
      <w:r w:rsidRPr="00372C9D">
        <w:rPr>
          <w:rFonts w:asciiTheme="minorHAnsi" w:eastAsia="Verdana" w:hAnsiTheme="minorHAnsi" w:cstheme="minorHAnsi"/>
          <w:b/>
          <w:sz w:val="22"/>
          <w:szCs w:val="22"/>
        </w:rPr>
        <w:t xml:space="preserve"> nebo v pokladně Divadla Bolka Polívky.</w:t>
      </w:r>
      <w:r w:rsidR="00EB229F" w:rsidRPr="00372C9D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50061F7A" w14:textId="71DC8A62" w:rsidR="00883AA8" w:rsidRPr="00372C9D" w:rsidRDefault="00883AA8" w:rsidP="00883AA8">
      <w:pPr>
        <w:suppressAutoHyphens w:val="0"/>
        <w:spacing w:after="120"/>
        <w:jc w:val="both"/>
        <w:rPr>
          <w:rFonts w:asciiTheme="minorHAnsi" w:eastAsia="Times New Roman" w:hAnsiTheme="minorHAnsi" w:cstheme="minorHAnsi"/>
          <w:sz w:val="27"/>
          <w:szCs w:val="27"/>
          <w:lang w:eastAsia="cs-CZ"/>
        </w:rPr>
      </w:pPr>
      <w:r w:rsidRPr="00372C9D">
        <w:rPr>
          <w:rFonts w:asciiTheme="minorHAnsi" w:eastAsia="Verdana" w:hAnsiTheme="minorHAnsi" w:cstheme="minorHAnsi"/>
          <w:b/>
          <w:sz w:val="22"/>
          <w:szCs w:val="22"/>
        </w:rPr>
        <w:t>Kompletní program najdete na</w:t>
      </w:r>
      <w:hyperlink r:id="rId7">
        <w:r w:rsidRPr="00372C9D">
          <w:rPr>
            <w:rFonts w:asciiTheme="minorHAnsi" w:eastAsia="Verdana" w:hAnsiTheme="minorHAnsi" w:cstheme="minorHAnsi"/>
            <w:b/>
            <w:sz w:val="22"/>
            <w:szCs w:val="22"/>
          </w:rPr>
          <w:t xml:space="preserve"> </w:t>
        </w:r>
      </w:hyperlink>
      <w:hyperlink r:id="rId8">
        <w:r w:rsidRPr="00372C9D">
          <w:rPr>
            <w:rFonts w:asciiTheme="minorHAnsi" w:eastAsia="Verdana" w:hAnsiTheme="minorHAnsi" w:cstheme="minorHAnsi"/>
            <w:b/>
            <w:color w:val="954F72"/>
            <w:sz w:val="22"/>
            <w:szCs w:val="22"/>
            <w:u w:val="single"/>
          </w:rPr>
          <w:t>https://letniscena.divadlobolkapolivky.cz/program/</w:t>
        </w:r>
      </w:hyperlink>
    </w:p>
    <w:p w14:paraId="7876421E" w14:textId="77777777" w:rsidR="002E2282" w:rsidRPr="00372C9D" w:rsidRDefault="002E2282" w:rsidP="00B10536">
      <w:pPr>
        <w:spacing w:before="12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yellow"/>
        </w:rPr>
      </w:pPr>
    </w:p>
    <w:p w14:paraId="73244547" w14:textId="5DD4CD74" w:rsidR="00883AA8" w:rsidRPr="00372C9D" w:rsidRDefault="00370FA5" w:rsidP="002E2282">
      <w:pPr>
        <w:spacing w:before="120"/>
        <w:rPr>
          <w:rFonts w:asciiTheme="minorHAnsi" w:eastAsia="Verdana" w:hAnsiTheme="minorHAnsi" w:cstheme="minorHAnsi"/>
          <w:b/>
          <w:sz w:val="32"/>
          <w:szCs w:val="32"/>
        </w:rPr>
      </w:pPr>
      <w:r w:rsidRPr="00372C9D">
        <w:rPr>
          <w:rFonts w:asciiTheme="minorHAnsi" w:eastAsia="Verdana" w:hAnsiTheme="minorHAnsi" w:cstheme="minorHAnsi"/>
          <w:b/>
          <w:sz w:val="32"/>
          <w:szCs w:val="32"/>
        </w:rPr>
        <w:t>P</w:t>
      </w:r>
      <w:r w:rsidR="00883AA8" w:rsidRPr="00372C9D">
        <w:rPr>
          <w:rFonts w:asciiTheme="minorHAnsi" w:eastAsia="Verdana" w:hAnsiTheme="minorHAnsi" w:cstheme="minorHAnsi"/>
          <w:b/>
          <w:sz w:val="32"/>
          <w:szCs w:val="32"/>
        </w:rPr>
        <w:t>r</w:t>
      </w:r>
      <w:r w:rsidR="00B10536" w:rsidRPr="00372C9D">
        <w:rPr>
          <w:rFonts w:asciiTheme="minorHAnsi" w:eastAsia="Verdana" w:hAnsiTheme="minorHAnsi" w:cstheme="minorHAnsi"/>
          <w:b/>
          <w:sz w:val="32"/>
          <w:szCs w:val="32"/>
        </w:rPr>
        <w:t xml:space="preserve">ogram </w:t>
      </w:r>
      <w:r w:rsidRPr="00372C9D">
        <w:rPr>
          <w:rFonts w:asciiTheme="minorHAnsi" w:eastAsia="Verdana" w:hAnsiTheme="minorHAnsi" w:cstheme="minorHAnsi"/>
          <w:b/>
          <w:sz w:val="32"/>
          <w:szCs w:val="32"/>
        </w:rPr>
        <w:t xml:space="preserve">Letní scény Divadla Bolka Polívky </w:t>
      </w:r>
      <w:r w:rsidR="00883AA8" w:rsidRPr="00372C9D">
        <w:rPr>
          <w:rFonts w:asciiTheme="minorHAnsi" w:eastAsia="Verdana" w:hAnsiTheme="minorHAnsi" w:cstheme="minorHAnsi"/>
          <w:b/>
          <w:sz w:val="32"/>
          <w:szCs w:val="32"/>
        </w:rPr>
        <w:t>6. 7. – 8. 7. 2020, Zámek Slavkov-</w:t>
      </w:r>
      <w:proofErr w:type="spellStart"/>
      <w:r w:rsidR="00883AA8" w:rsidRPr="00372C9D">
        <w:rPr>
          <w:rFonts w:asciiTheme="minorHAnsi" w:eastAsia="Verdana" w:hAnsiTheme="minorHAnsi" w:cstheme="minorHAnsi"/>
          <w:b/>
          <w:sz w:val="32"/>
          <w:szCs w:val="32"/>
        </w:rPr>
        <w:t>Austerlitz</w:t>
      </w:r>
      <w:proofErr w:type="spellEnd"/>
      <w:r w:rsidR="00883AA8" w:rsidRPr="00372C9D">
        <w:rPr>
          <w:rFonts w:asciiTheme="minorHAnsi" w:eastAsia="Verdana" w:hAnsiTheme="minorHAnsi" w:cstheme="minorHAnsi"/>
          <w:b/>
          <w:sz w:val="32"/>
          <w:szCs w:val="32"/>
        </w:rPr>
        <w:t>, nádvoří</w:t>
      </w:r>
      <w:r w:rsidR="00883AA8" w:rsidRPr="00372C9D">
        <w:rPr>
          <w:rFonts w:asciiTheme="minorHAnsi" w:eastAsia="Verdana" w:hAnsiTheme="minorHAnsi" w:cstheme="minorHAnsi"/>
          <w:b/>
          <w:sz w:val="32"/>
          <w:szCs w:val="32"/>
        </w:rPr>
        <w:br/>
      </w:r>
    </w:p>
    <w:p w14:paraId="1C2D45FE" w14:textId="77777777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>6. 7. a 7. 7. ŠAŠEK A SYN / Divadlo Bolka Polívky</w:t>
      </w:r>
    </w:p>
    <w:p w14:paraId="2EF099A9" w14:textId="77777777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0E8F5E54" w14:textId="4DFB1480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Životem protřelý král šašků je pověřen převýchovou mladého šlechtice v šaška. Novic je pod jeho vedením – a za asistence jeho kumpánů – podroben lekcím, při kterých postupně nachází své šaškovské já. 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>V náročném a svérázném</w:t>
      </w: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rituálu se zrodí nový šašek.</w:t>
      </w:r>
    </w:p>
    <w:p w14:paraId="1A002680" w14:textId="77777777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Autor a režie:</w:t>
      </w: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Bolek Polívka </w:t>
      </w:r>
    </w:p>
    <w:p w14:paraId="39892AF8" w14:textId="3791DE26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Hrají:</w:t>
      </w: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Vladimír Polívka, Bolek Polívka, Ondřej Klíč, Michal Chovanec, David Rotter, Jaromír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>Barin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Tichý / Milan Král, Jiří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>Fretti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Pfeifer</w:t>
      </w:r>
    </w:p>
    <w:p w14:paraId="720421AE" w14:textId="3F8E4081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Délka:</w:t>
      </w: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130 minut + přestávka</w:t>
      </w:r>
    </w:p>
    <w:p w14:paraId="7344F268" w14:textId="22E1B6CF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</w:pPr>
      <w:r w:rsidRPr="00372C9D">
        <w:rPr>
          <w:rFonts w:asciiTheme="minorHAnsi" w:eastAsia="Times New Roman" w:hAnsiTheme="minorHAnsi" w:cstheme="minorHAnsi"/>
          <w:sz w:val="22"/>
          <w:szCs w:val="22"/>
          <w:lang w:eastAsia="cs-CZ"/>
        </w:rPr>
        <w:br/>
      </w: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>8. 7. SRNKY / Divadlo Bolka Polívky</w:t>
      </w:r>
    </w:p>
    <w:p w14:paraId="482EE343" w14:textId="77777777" w:rsidR="00883AA8" w:rsidRPr="00372C9D" w:rsidRDefault="00883AA8" w:rsidP="00883AA8">
      <w:pPr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</w:pPr>
    </w:p>
    <w:p w14:paraId="5DFC65F0" w14:textId="3ABC7850" w:rsidR="00883AA8" w:rsidRPr="00372C9D" w:rsidRDefault="00883AA8" w:rsidP="00883AA8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Srnky jsou příběhem outsiderů s kuriózními osudy: dirigent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a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, který touží vystupovat v Japonsku a na Pražském jaru; mykolog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a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, který ze strachu z vlastní výšky chodí neustále ohnutý; vynálezce, který má na kontě řadu odmítnutých vynálezů, či úředník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a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, který vždy po orgasmu pláče, protože si myslí, že to je naposledy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…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A samozřejmě nechybí ani jejich ženy, milenky</w:t>
      </w:r>
      <w:r w:rsidR="0025561A"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či 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„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zaučovatelky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“. Cesty všech se jedné noci nečekaně spojí a jejich příběhy najdou rozuzlení až díky srnkám, které se objeví, Bůh ví odkud…</w:t>
      </w:r>
    </w:p>
    <w:p w14:paraId="7F442835" w14:textId="77777777" w:rsidR="00883AA8" w:rsidRPr="00372C9D" w:rsidRDefault="00883AA8" w:rsidP="00883AA8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>Autor a režie:</w:t>
      </w: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ab/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Tomáš Svoboda </w:t>
      </w:r>
    </w:p>
    <w:p w14:paraId="1F565EC5" w14:textId="34461298" w:rsidR="00370FA5" w:rsidRPr="00372C9D" w:rsidRDefault="00883AA8" w:rsidP="00883AA8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lastRenderedPageBreak/>
        <w:t>Hrají: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ab/>
        <w:t xml:space="preserve">Josef Polášek, Miroslav Sýkora, Roman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Blumaier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, Pavel Šimčík, Irena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Kristeková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, Mariana Chmelařová, Milada Vyhnálková, Kristýna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Štarhová</w:t>
      </w:r>
      <w:proofErr w:type="spellEnd"/>
    </w:p>
    <w:p w14:paraId="3561A818" w14:textId="03171E02" w:rsidR="00883AA8" w:rsidRPr="00372C9D" w:rsidRDefault="00883AA8" w:rsidP="00883AA8">
      <w:pPr>
        <w:spacing w:before="12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 xml:space="preserve">Délka: 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90 minut bez přestávky</w:t>
      </w:r>
    </w:p>
    <w:p w14:paraId="3A3D2B8B" w14:textId="77777777" w:rsidR="00883AA8" w:rsidRPr="00372C9D" w:rsidRDefault="00883AA8" w:rsidP="00883AA8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</w:p>
    <w:p w14:paraId="462F82C3" w14:textId="28E6D319" w:rsidR="00883AA8" w:rsidRPr="00372C9D" w:rsidRDefault="00883AA8" w:rsidP="00883AA8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</w:pP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Partnery </w:t>
      </w:r>
      <w:r w:rsidRPr="00372C9D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  <w:lang w:eastAsia="cs-CZ"/>
        </w:rPr>
        <w:t>Letní scény</w:t>
      </w:r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jsou: statutární město Brno, Mikulovská rozvojová, Zámek Slavkov –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Austerlitz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, tiskárna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Helbich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, Moravské zemské muzeum, SNIP &amp; CO,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Rosound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, pivovar Kamenice, rádio Krokodýl a Free,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Rengl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 xml:space="preserve"> a </w:t>
      </w:r>
      <w:proofErr w:type="spellStart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Railreklam</w:t>
      </w:r>
      <w:proofErr w:type="spellEnd"/>
      <w:r w:rsidRPr="00372C9D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cs-CZ"/>
        </w:rPr>
        <w:t>.</w:t>
      </w:r>
    </w:p>
    <w:p w14:paraId="10157852" w14:textId="22B58C6D" w:rsidR="00883AA8" w:rsidRPr="00372C9D" w:rsidRDefault="00883AA8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09153467" w14:textId="77777777" w:rsidR="00B10536" w:rsidRPr="00372C9D" w:rsidRDefault="00B10536" w:rsidP="002E228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b/>
          <w:bCs/>
          <w:sz w:val="22"/>
          <w:szCs w:val="22"/>
        </w:rPr>
        <w:t>O divadle</w:t>
      </w:r>
    </w:p>
    <w:p w14:paraId="0D881702" w14:textId="77777777" w:rsidR="00B10536" w:rsidRPr="00372C9D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38E7550F" w14:textId="56052053" w:rsidR="00B10536" w:rsidRPr="00372C9D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372C9D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372C9D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372C9D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372C9D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1DB6F62B" w14:textId="77777777" w:rsidR="00B10536" w:rsidRPr="00372C9D" w:rsidRDefault="00B10536" w:rsidP="00B1053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sz w:val="22"/>
          <w:szCs w:val="22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BE2B3E4" w14:textId="77777777" w:rsidR="00B10536" w:rsidRPr="00372C9D" w:rsidRDefault="00B10536" w:rsidP="00FD1FA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731C25D0" w14:textId="77777777" w:rsidR="00B10536" w:rsidRPr="00372C9D" w:rsidRDefault="00B10536" w:rsidP="00B105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sz w:val="22"/>
          <w:szCs w:val="22"/>
        </w:rPr>
        <w:t>Divadlo Bolka Polívky, Jakubské náměstí 5, Brno</w:t>
      </w:r>
      <w:r w:rsidRPr="00372C9D">
        <w:rPr>
          <w:rFonts w:asciiTheme="minorHAnsi" w:eastAsia="Trebuchet MS" w:hAnsiTheme="minorHAnsi" w:cstheme="minorHAnsi"/>
          <w:sz w:val="22"/>
          <w:szCs w:val="22"/>
        </w:rPr>
        <w:br/>
        <w:t xml:space="preserve">Michal Adamík, </w:t>
      </w:r>
      <w:r w:rsidRPr="00372C9D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372C9D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372C9D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9" w:history="1">
        <w:r w:rsidRPr="00372C9D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0" w:history="1">
        <w:r w:rsidRPr="00372C9D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372C9D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372C9D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1" w:history="1">
        <w:r w:rsidRPr="00372C9D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2" w:history="1">
        <w:r w:rsidRPr="00372C9D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372C9D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372C9D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3" w:history="1">
        <w:r w:rsidRPr="00372C9D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372C9D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4" w:history="1">
        <w:r w:rsidRPr="00372C9D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19E3A3A9" w14:textId="77777777" w:rsidR="00B10536" w:rsidRPr="00372C9D" w:rsidRDefault="00B10536" w:rsidP="00B1053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72C9D">
        <w:rPr>
          <w:rFonts w:asciiTheme="minorHAnsi" w:eastAsia="Trebuchet MS" w:hAnsiTheme="minorHAnsi" w:cstheme="minorHAnsi"/>
          <w:sz w:val="22"/>
          <w:szCs w:val="22"/>
        </w:rPr>
        <w:t xml:space="preserve">Mediální servis: Vladana Drvotová, </w:t>
      </w:r>
      <w:r w:rsidRPr="00372C9D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372C9D">
        <w:rPr>
          <w:rFonts w:asciiTheme="minorHAnsi" w:eastAsia="Trebuchet MS" w:hAnsiTheme="minorHAnsi" w:cstheme="minorHAnsi"/>
          <w:sz w:val="22"/>
          <w:szCs w:val="22"/>
        </w:rPr>
        <w:t>, + 420 605 901 336 / 2media.cz s.r.o., Pařížská 13, Praha 1</w:t>
      </w:r>
    </w:p>
    <w:p w14:paraId="4D0A510D" w14:textId="77777777" w:rsidR="00B10536" w:rsidRPr="00372C9D" w:rsidRDefault="00B10536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2BB6F16E" w14:textId="77777777" w:rsidR="0027340A" w:rsidRPr="00372C9D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372C9D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BDE8" w14:textId="77777777" w:rsidR="002C7CAE" w:rsidRDefault="002C7CAE">
      <w:r>
        <w:separator/>
      </w:r>
    </w:p>
  </w:endnote>
  <w:endnote w:type="continuationSeparator" w:id="0">
    <w:p w14:paraId="5204C7A0" w14:textId="77777777" w:rsidR="002C7CAE" w:rsidRDefault="002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D575" w14:textId="77777777" w:rsidR="002C7CAE" w:rsidRDefault="002C7CAE">
      <w:r>
        <w:separator/>
      </w:r>
    </w:p>
  </w:footnote>
  <w:footnote w:type="continuationSeparator" w:id="0">
    <w:p w14:paraId="7CD764A6" w14:textId="77777777" w:rsidR="002C7CAE" w:rsidRDefault="002C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3146"/>
    <w:rsid w:val="00084A78"/>
    <w:rsid w:val="00084B37"/>
    <w:rsid w:val="00091DCD"/>
    <w:rsid w:val="000A2FFF"/>
    <w:rsid w:val="000B0D46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E36"/>
    <w:rsid w:val="000F082E"/>
    <w:rsid w:val="000F0D17"/>
    <w:rsid w:val="000F1AC9"/>
    <w:rsid w:val="000F4F57"/>
    <w:rsid w:val="000F507D"/>
    <w:rsid w:val="0010227B"/>
    <w:rsid w:val="00111B3D"/>
    <w:rsid w:val="0011353F"/>
    <w:rsid w:val="00123FF0"/>
    <w:rsid w:val="00130707"/>
    <w:rsid w:val="00174783"/>
    <w:rsid w:val="001847E8"/>
    <w:rsid w:val="001A2FAA"/>
    <w:rsid w:val="001A6EBB"/>
    <w:rsid w:val="001B4F68"/>
    <w:rsid w:val="001B7900"/>
    <w:rsid w:val="001C73E7"/>
    <w:rsid w:val="001C7C56"/>
    <w:rsid w:val="001E3BFF"/>
    <w:rsid w:val="001E7472"/>
    <w:rsid w:val="00213FCF"/>
    <w:rsid w:val="002142A7"/>
    <w:rsid w:val="0021430F"/>
    <w:rsid w:val="00225C27"/>
    <w:rsid w:val="00242FDC"/>
    <w:rsid w:val="00247933"/>
    <w:rsid w:val="0025561A"/>
    <w:rsid w:val="00256C36"/>
    <w:rsid w:val="002637FD"/>
    <w:rsid w:val="0027340A"/>
    <w:rsid w:val="0028089D"/>
    <w:rsid w:val="002A3B35"/>
    <w:rsid w:val="002C7CAE"/>
    <w:rsid w:val="002D2B6D"/>
    <w:rsid w:val="002D551A"/>
    <w:rsid w:val="002E2282"/>
    <w:rsid w:val="002E33E9"/>
    <w:rsid w:val="002E6D95"/>
    <w:rsid w:val="002F06D7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367A5"/>
    <w:rsid w:val="00345793"/>
    <w:rsid w:val="003469F3"/>
    <w:rsid w:val="00370FA5"/>
    <w:rsid w:val="00372C9D"/>
    <w:rsid w:val="00383D09"/>
    <w:rsid w:val="003A0274"/>
    <w:rsid w:val="003B0BE1"/>
    <w:rsid w:val="003C56A9"/>
    <w:rsid w:val="003D3BCC"/>
    <w:rsid w:val="003E6900"/>
    <w:rsid w:val="003E6DA3"/>
    <w:rsid w:val="003F5853"/>
    <w:rsid w:val="00402AE1"/>
    <w:rsid w:val="0042393F"/>
    <w:rsid w:val="004247BC"/>
    <w:rsid w:val="0043183C"/>
    <w:rsid w:val="00431A30"/>
    <w:rsid w:val="004335EE"/>
    <w:rsid w:val="00435043"/>
    <w:rsid w:val="00445749"/>
    <w:rsid w:val="00451035"/>
    <w:rsid w:val="004577D9"/>
    <w:rsid w:val="00457BFB"/>
    <w:rsid w:val="00457F97"/>
    <w:rsid w:val="00480C99"/>
    <w:rsid w:val="004815B5"/>
    <w:rsid w:val="004961E2"/>
    <w:rsid w:val="004B13EC"/>
    <w:rsid w:val="004F6DC5"/>
    <w:rsid w:val="00500467"/>
    <w:rsid w:val="00501486"/>
    <w:rsid w:val="00507ED6"/>
    <w:rsid w:val="00516F1E"/>
    <w:rsid w:val="0052030E"/>
    <w:rsid w:val="005510B5"/>
    <w:rsid w:val="00551E5E"/>
    <w:rsid w:val="00556D63"/>
    <w:rsid w:val="00564611"/>
    <w:rsid w:val="005712F9"/>
    <w:rsid w:val="00587303"/>
    <w:rsid w:val="00592A6E"/>
    <w:rsid w:val="005A4F91"/>
    <w:rsid w:val="005C2EDD"/>
    <w:rsid w:val="005D3BE0"/>
    <w:rsid w:val="005E1F8C"/>
    <w:rsid w:val="005E4670"/>
    <w:rsid w:val="005E5548"/>
    <w:rsid w:val="005F5D41"/>
    <w:rsid w:val="0060102E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C1C27"/>
    <w:rsid w:val="006D1AD4"/>
    <w:rsid w:val="006D27F9"/>
    <w:rsid w:val="006D3AB0"/>
    <w:rsid w:val="006D7956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1D4E"/>
    <w:rsid w:val="00765468"/>
    <w:rsid w:val="0077128E"/>
    <w:rsid w:val="007724DE"/>
    <w:rsid w:val="007958EB"/>
    <w:rsid w:val="00795DD3"/>
    <w:rsid w:val="007A624D"/>
    <w:rsid w:val="007B1AD2"/>
    <w:rsid w:val="007B4C2C"/>
    <w:rsid w:val="007B5B4F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71CAE"/>
    <w:rsid w:val="00877017"/>
    <w:rsid w:val="00883AA8"/>
    <w:rsid w:val="008909C3"/>
    <w:rsid w:val="00893678"/>
    <w:rsid w:val="00895F9D"/>
    <w:rsid w:val="008B52F4"/>
    <w:rsid w:val="008C3971"/>
    <w:rsid w:val="008C6633"/>
    <w:rsid w:val="008D776F"/>
    <w:rsid w:val="008F3942"/>
    <w:rsid w:val="008F7726"/>
    <w:rsid w:val="00903B37"/>
    <w:rsid w:val="00903F76"/>
    <w:rsid w:val="009123BC"/>
    <w:rsid w:val="00912D11"/>
    <w:rsid w:val="00922F29"/>
    <w:rsid w:val="00940307"/>
    <w:rsid w:val="00943311"/>
    <w:rsid w:val="00987615"/>
    <w:rsid w:val="00993037"/>
    <w:rsid w:val="00997998"/>
    <w:rsid w:val="009B38FC"/>
    <w:rsid w:val="009B5532"/>
    <w:rsid w:val="009D423A"/>
    <w:rsid w:val="009E7103"/>
    <w:rsid w:val="009F0458"/>
    <w:rsid w:val="009F4584"/>
    <w:rsid w:val="009F5C6F"/>
    <w:rsid w:val="00A02601"/>
    <w:rsid w:val="00A04A56"/>
    <w:rsid w:val="00A134A0"/>
    <w:rsid w:val="00A15B93"/>
    <w:rsid w:val="00A26C6C"/>
    <w:rsid w:val="00A42A6D"/>
    <w:rsid w:val="00A47C4E"/>
    <w:rsid w:val="00A619FE"/>
    <w:rsid w:val="00A71672"/>
    <w:rsid w:val="00A72907"/>
    <w:rsid w:val="00A91971"/>
    <w:rsid w:val="00A94B6A"/>
    <w:rsid w:val="00A9659A"/>
    <w:rsid w:val="00AB08C3"/>
    <w:rsid w:val="00B00EED"/>
    <w:rsid w:val="00B035C9"/>
    <w:rsid w:val="00B10536"/>
    <w:rsid w:val="00B1532E"/>
    <w:rsid w:val="00B161E6"/>
    <w:rsid w:val="00B31D00"/>
    <w:rsid w:val="00B40077"/>
    <w:rsid w:val="00B46D30"/>
    <w:rsid w:val="00B63A47"/>
    <w:rsid w:val="00B64E44"/>
    <w:rsid w:val="00B74ADF"/>
    <w:rsid w:val="00B86BEA"/>
    <w:rsid w:val="00B87318"/>
    <w:rsid w:val="00B877F9"/>
    <w:rsid w:val="00BA7B88"/>
    <w:rsid w:val="00BD1DF6"/>
    <w:rsid w:val="00BE30C3"/>
    <w:rsid w:val="00BF294F"/>
    <w:rsid w:val="00BF6514"/>
    <w:rsid w:val="00BF7606"/>
    <w:rsid w:val="00C21FD6"/>
    <w:rsid w:val="00C40469"/>
    <w:rsid w:val="00C41114"/>
    <w:rsid w:val="00C42737"/>
    <w:rsid w:val="00C440E9"/>
    <w:rsid w:val="00C468EA"/>
    <w:rsid w:val="00C5193E"/>
    <w:rsid w:val="00C56078"/>
    <w:rsid w:val="00C56A03"/>
    <w:rsid w:val="00C57FDF"/>
    <w:rsid w:val="00C67F29"/>
    <w:rsid w:val="00C77BAC"/>
    <w:rsid w:val="00C827C4"/>
    <w:rsid w:val="00C85E8D"/>
    <w:rsid w:val="00C879A5"/>
    <w:rsid w:val="00CB2229"/>
    <w:rsid w:val="00CD2D26"/>
    <w:rsid w:val="00CF6122"/>
    <w:rsid w:val="00CF75AB"/>
    <w:rsid w:val="00D04984"/>
    <w:rsid w:val="00D078C7"/>
    <w:rsid w:val="00D279D9"/>
    <w:rsid w:val="00D324FA"/>
    <w:rsid w:val="00D55FD7"/>
    <w:rsid w:val="00D76F1E"/>
    <w:rsid w:val="00D979CB"/>
    <w:rsid w:val="00DA77B1"/>
    <w:rsid w:val="00DD2762"/>
    <w:rsid w:val="00DD6D59"/>
    <w:rsid w:val="00DE2FF1"/>
    <w:rsid w:val="00DE6AE1"/>
    <w:rsid w:val="00DF72B1"/>
    <w:rsid w:val="00E14694"/>
    <w:rsid w:val="00E20C60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B02C7"/>
    <w:rsid w:val="00EB229F"/>
    <w:rsid w:val="00EC3808"/>
    <w:rsid w:val="00ED05BA"/>
    <w:rsid w:val="00EE328A"/>
    <w:rsid w:val="00EE5D14"/>
    <w:rsid w:val="00F0080F"/>
    <w:rsid w:val="00F07023"/>
    <w:rsid w:val="00F13746"/>
    <w:rsid w:val="00F41A42"/>
    <w:rsid w:val="00F656AC"/>
    <w:rsid w:val="00F66F4B"/>
    <w:rsid w:val="00F80F2A"/>
    <w:rsid w:val="00F810F4"/>
    <w:rsid w:val="00F96B75"/>
    <w:rsid w:val="00FC29B4"/>
    <w:rsid w:val="00FC2EBF"/>
    <w:rsid w:val="00FC34B9"/>
    <w:rsid w:val="00FD0245"/>
    <w:rsid w:val="00FD1FA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79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scena.divadlobolkapolivky.cz/program/" TargetMode="External"/><Relationship Id="rId13" Type="http://schemas.openxmlformats.org/officeDocument/2006/relationships/hyperlink" Target="http://www.instagram.com/divadlo_bolka_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niscena.divadlobolkapolivky.cz/program/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4850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6</cp:revision>
  <cp:lastPrinted>2020-06-30T12:22:00Z</cp:lastPrinted>
  <dcterms:created xsi:type="dcterms:W3CDTF">2020-06-30T11:38:00Z</dcterms:created>
  <dcterms:modified xsi:type="dcterms:W3CDTF">2020-06-30T12:23:00Z</dcterms:modified>
</cp:coreProperties>
</file>